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E3" w:rsidRPr="004957E3" w:rsidRDefault="004957E3" w:rsidP="004957E3">
      <w:pPr>
        <w:shd w:val="clear" w:color="auto" w:fill="FFFFFF"/>
        <w:spacing w:after="100" w:afterAutospacing="1" w:line="240" w:lineRule="auto"/>
        <w:outlineLvl w:val="0"/>
        <w:rPr>
          <w:rFonts w:ascii="Arial" w:eastAsia="Times New Roman" w:hAnsi="Arial" w:cs="Arial"/>
          <w:color w:val="333333"/>
          <w:kern w:val="36"/>
          <w:sz w:val="48"/>
          <w:szCs w:val="48"/>
          <w:lang w:val="ru-RU"/>
        </w:rPr>
      </w:pPr>
      <w:r w:rsidRPr="004957E3">
        <w:rPr>
          <w:rFonts w:ascii="Arial" w:eastAsia="Times New Roman" w:hAnsi="Arial" w:cs="Arial"/>
          <w:color w:val="333333"/>
          <w:kern w:val="36"/>
          <w:sz w:val="48"/>
          <w:szCs w:val="48"/>
          <w:lang w:val="ru-RU"/>
        </w:rPr>
        <w:t>Про очищення влади</w:t>
      </w:r>
    </w:p>
    <w:p w:rsidR="004957E3" w:rsidRPr="004957E3" w:rsidRDefault="004957E3" w:rsidP="004957E3">
      <w:pPr>
        <w:shd w:val="clear" w:color="auto" w:fill="FFFFFF"/>
        <w:spacing w:after="0" w:line="240" w:lineRule="auto"/>
        <w:rPr>
          <w:rFonts w:ascii="Arial" w:eastAsia="Times New Roman" w:hAnsi="Arial" w:cs="Arial"/>
          <w:color w:val="000000"/>
          <w:sz w:val="24"/>
          <w:szCs w:val="24"/>
          <w:lang w:val="ru-RU"/>
        </w:rPr>
      </w:pPr>
      <w:r w:rsidRPr="004957E3">
        <w:rPr>
          <w:rFonts w:ascii="Arial" w:eastAsia="Times New Roman" w:hAnsi="Arial" w:cs="Arial"/>
          <w:color w:val="000000"/>
          <w:sz w:val="24"/>
          <w:szCs w:val="24"/>
          <w:lang w:val="ru-RU"/>
        </w:rPr>
        <w:t>Документ</w:t>
      </w:r>
      <w:r w:rsidRPr="004957E3">
        <w:rPr>
          <w:rFonts w:ascii="Arial" w:eastAsia="Times New Roman" w:hAnsi="Arial" w:cs="Arial"/>
          <w:color w:val="000000"/>
          <w:sz w:val="24"/>
          <w:szCs w:val="24"/>
          <w:lang w:val="en-US"/>
        </w:rPr>
        <w:t> </w:t>
      </w:r>
      <w:r w:rsidRPr="004957E3">
        <w:rPr>
          <w:rFonts w:ascii="Arial" w:eastAsia="Times New Roman" w:hAnsi="Arial" w:cs="Arial"/>
          <w:color w:val="000000"/>
          <w:sz w:val="24"/>
          <w:szCs w:val="24"/>
          <w:lang w:val="ru-RU"/>
        </w:rPr>
        <w:t>1682-</w:t>
      </w:r>
      <w:r w:rsidRPr="004957E3">
        <w:rPr>
          <w:rFonts w:ascii="Arial" w:eastAsia="Times New Roman" w:hAnsi="Arial" w:cs="Arial"/>
          <w:color w:val="000000"/>
          <w:sz w:val="24"/>
          <w:szCs w:val="24"/>
          <w:lang w:val="en-US"/>
        </w:rPr>
        <w:t>VII</w:t>
      </w:r>
      <w:r w:rsidRPr="004957E3">
        <w:rPr>
          <w:rFonts w:ascii="Arial" w:eastAsia="Times New Roman" w:hAnsi="Arial" w:cs="Arial"/>
          <w:color w:val="000000"/>
          <w:sz w:val="24"/>
          <w:szCs w:val="24"/>
          <w:lang w:val="ru-RU"/>
        </w:rPr>
        <w:t>,</w:t>
      </w:r>
      <w:r w:rsidRPr="004957E3">
        <w:rPr>
          <w:rFonts w:ascii="Arial" w:eastAsia="Times New Roman" w:hAnsi="Arial" w:cs="Arial"/>
          <w:color w:val="000000"/>
          <w:sz w:val="24"/>
          <w:szCs w:val="24"/>
          <w:lang w:val="en-US"/>
        </w:rPr>
        <w:t> </w:t>
      </w:r>
      <w:r w:rsidRPr="004957E3">
        <w:rPr>
          <w:rFonts w:ascii="Arial" w:eastAsia="Times New Roman" w:hAnsi="Arial" w:cs="Arial"/>
          <w:color w:val="000000"/>
          <w:sz w:val="24"/>
          <w:szCs w:val="24"/>
          <w:lang w:val="ru-RU"/>
        </w:rPr>
        <w:t>чинний, поточна редакція —</w:t>
      </w:r>
      <w:r w:rsidRPr="004957E3">
        <w:rPr>
          <w:rFonts w:ascii="Arial" w:eastAsia="Times New Roman" w:hAnsi="Arial" w:cs="Arial"/>
          <w:color w:val="000000"/>
          <w:sz w:val="24"/>
          <w:szCs w:val="24"/>
          <w:lang w:val="en-US"/>
        </w:rPr>
        <w:t> </w:t>
      </w:r>
      <w:r w:rsidRPr="004957E3">
        <w:rPr>
          <w:rFonts w:ascii="Arial" w:eastAsia="Times New Roman" w:hAnsi="Arial" w:cs="Arial"/>
          <w:b/>
          <w:bCs/>
          <w:color w:val="000000"/>
          <w:sz w:val="24"/>
          <w:szCs w:val="24"/>
          <w:lang w:val="ru-RU"/>
        </w:rPr>
        <w:t>Редакція</w:t>
      </w:r>
      <w:r w:rsidRPr="004957E3">
        <w:rPr>
          <w:rFonts w:ascii="Arial" w:eastAsia="Times New Roman" w:hAnsi="Arial" w:cs="Arial"/>
          <w:color w:val="000000"/>
          <w:sz w:val="24"/>
          <w:szCs w:val="24"/>
          <w:lang w:val="en-US"/>
        </w:rPr>
        <w:t> </w:t>
      </w:r>
      <w:r w:rsidRPr="004957E3">
        <w:rPr>
          <w:rFonts w:ascii="Arial" w:eastAsia="Times New Roman" w:hAnsi="Arial" w:cs="Arial"/>
          <w:color w:val="000000"/>
          <w:sz w:val="24"/>
          <w:szCs w:val="24"/>
          <w:lang w:val="ru-RU"/>
        </w:rPr>
        <w:t>від</w:t>
      </w:r>
      <w:r w:rsidRPr="004957E3">
        <w:rPr>
          <w:rFonts w:ascii="Arial" w:eastAsia="Times New Roman" w:hAnsi="Arial" w:cs="Arial"/>
          <w:color w:val="000000"/>
          <w:sz w:val="24"/>
          <w:szCs w:val="24"/>
          <w:lang w:val="en-US"/>
        </w:rPr>
        <w:t> </w:t>
      </w:r>
      <w:r w:rsidRPr="004957E3">
        <w:rPr>
          <w:rFonts w:ascii="Arial" w:eastAsia="Times New Roman" w:hAnsi="Arial" w:cs="Arial"/>
          <w:b/>
          <w:bCs/>
          <w:color w:val="000000"/>
          <w:sz w:val="24"/>
          <w:szCs w:val="24"/>
          <w:lang w:val="ru-RU"/>
        </w:rPr>
        <w:t>31.03.2023</w:t>
      </w:r>
      <w:r w:rsidRPr="004957E3">
        <w:rPr>
          <w:rFonts w:ascii="Arial" w:eastAsia="Times New Roman" w:hAnsi="Arial" w:cs="Arial"/>
          <w:color w:val="000000"/>
          <w:sz w:val="24"/>
          <w:szCs w:val="24"/>
          <w:lang w:val="ru-RU"/>
        </w:rPr>
        <w:t>, підстава -</w:t>
      </w:r>
      <w:r w:rsidRPr="004957E3">
        <w:rPr>
          <w:rFonts w:ascii="Arial" w:eastAsia="Times New Roman" w:hAnsi="Arial" w:cs="Arial"/>
          <w:color w:val="000000"/>
          <w:sz w:val="24"/>
          <w:szCs w:val="24"/>
          <w:lang w:val="en-US"/>
        </w:rPr>
        <w:t> </w:t>
      </w:r>
      <w:hyperlink r:id="rId5" w:tgtFrame="_blank" w:history="1">
        <w:r w:rsidRPr="004957E3">
          <w:rPr>
            <w:rFonts w:ascii="Arial" w:eastAsia="Times New Roman" w:hAnsi="Arial" w:cs="Arial"/>
            <w:color w:val="0000FF"/>
            <w:sz w:val="24"/>
            <w:szCs w:val="24"/>
            <w:u w:val="single"/>
            <w:lang w:val="ru-RU"/>
          </w:rPr>
          <w:t>2849-</w:t>
        </w:r>
        <w:r w:rsidRPr="004957E3">
          <w:rPr>
            <w:rFonts w:ascii="Arial" w:eastAsia="Times New Roman" w:hAnsi="Arial" w:cs="Arial"/>
            <w:color w:val="0000FF"/>
            <w:sz w:val="24"/>
            <w:szCs w:val="24"/>
            <w:u w:val="single"/>
            <w:lang w:val="en-US"/>
          </w:rPr>
          <w:t>IX</w:t>
        </w:r>
      </w:hyperlink>
    </w:p>
    <w:p w:rsidR="004957E3" w:rsidRPr="004957E3" w:rsidRDefault="004957E3" w:rsidP="004957E3">
      <w:pPr>
        <w:shd w:val="clear" w:color="auto" w:fill="FFFFFF"/>
        <w:spacing w:after="0" w:line="240" w:lineRule="auto"/>
        <w:rPr>
          <w:rFonts w:ascii="Arial" w:eastAsia="Times New Roman" w:hAnsi="Arial" w:cs="Arial"/>
          <w:color w:val="333333"/>
          <w:sz w:val="24"/>
          <w:szCs w:val="24"/>
          <w:lang w:val="ru-RU"/>
        </w:rPr>
      </w:pPr>
      <w:hyperlink r:id="rId6" w:anchor="doc_info" w:history="1">
        <w:r w:rsidRPr="004957E3">
          <w:rPr>
            <w:rFonts w:ascii="Arial" w:eastAsia="Times New Roman" w:hAnsi="Arial" w:cs="Arial"/>
            <w:color w:val="17A2B8"/>
            <w:sz w:val="24"/>
            <w:szCs w:val="24"/>
            <w:u w:val="single"/>
            <w:bdr w:val="single" w:sz="2" w:space="0" w:color="17A2B8" w:frame="1"/>
            <w:lang w:val="en-US"/>
          </w:rPr>
          <w:t> </w:t>
        </w:r>
        <w:r w:rsidRPr="004957E3">
          <w:rPr>
            <w:rFonts w:ascii="Arial" w:eastAsia="Times New Roman" w:hAnsi="Arial" w:cs="Arial"/>
            <w:color w:val="17A2B8"/>
            <w:sz w:val="24"/>
            <w:szCs w:val="24"/>
            <w:u w:val="single"/>
            <w:bdr w:val="single" w:sz="2" w:space="0" w:color="17A2B8" w:frame="1"/>
            <w:lang w:val="ru-RU"/>
          </w:rPr>
          <w:t>Інформація</w:t>
        </w:r>
      </w:hyperlink>
      <w:hyperlink r:id="rId7" w:anchor="doc_save" w:history="1">
        <w:r w:rsidRPr="004957E3">
          <w:rPr>
            <w:rFonts w:ascii="Arial" w:eastAsia="Times New Roman" w:hAnsi="Arial" w:cs="Arial"/>
            <w:color w:val="28A745"/>
            <w:sz w:val="24"/>
            <w:szCs w:val="24"/>
            <w:u w:val="single"/>
            <w:bdr w:val="single" w:sz="2" w:space="0" w:color="28A745" w:frame="1"/>
            <w:lang w:val="en-US"/>
          </w:rPr>
          <w:t> </w:t>
        </w:r>
        <w:r w:rsidRPr="004957E3">
          <w:rPr>
            <w:rFonts w:ascii="Arial" w:eastAsia="Times New Roman" w:hAnsi="Arial" w:cs="Arial"/>
            <w:color w:val="28A745"/>
            <w:sz w:val="24"/>
            <w:szCs w:val="24"/>
            <w:u w:val="single"/>
            <w:bdr w:val="single" w:sz="2" w:space="0" w:color="28A745" w:frame="1"/>
            <w:lang w:val="ru-RU"/>
          </w:rPr>
          <w:t>Зберегти</w:t>
        </w:r>
      </w:hyperlink>
      <w:hyperlink r:id="rId8" w:history="1">
        <w:r w:rsidRPr="004957E3">
          <w:rPr>
            <w:rFonts w:ascii="Arial" w:eastAsia="Times New Roman" w:hAnsi="Arial" w:cs="Arial"/>
            <w:color w:val="000000"/>
            <w:sz w:val="24"/>
            <w:szCs w:val="24"/>
            <w:u w:val="single"/>
            <w:bdr w:val="single" w:sz="2" w:space="0" w:color="222222" w:frame="1"/>
            <w:lang w:val="en-US"/>
          </w:rPr>
          <w:t> </w:t>
        </w:r>
        <w:r w:rsidRPr="004957E3">
          <w:rPr>
            <w:rFonts w:ascii="Arial" w:eastAsia="Times New Roman" w:hAnsi="Arial" w:cs="Arial"/>
            <w:color w:val="000000"/>
            <w:sz w:val="24"/>
            <w:szCs w:val="24"/>
            <w:u w:val="single"/>
            <w:bdr w:val="single" w:sz="2" w:space="0" w:color="222222" w:frame="1"/>
            <w:lang w:val="ru-RU"/>
          </w:rPr>
          <w:t>Картка документа</w:t>
        </w:r>
      </w:hyperlink>
      <w:hyperlink r:id="rId9" w:anchor="Stru" w:history="1">
        <w:r w:rsidRPr="004957E3">
          <w:rPr>
            <w:rFonts w:ascii="Arial" w:eastAsia="Times New Roman" w:hAnsi="Arial" w:cs="Arial"/>
            <w:color w:val="000000"/>
            <w:sz w:val="24"/>
            <w:szCs w:val="24"/>
            <w:u w:val="single"/>
            <w:bdr w:val="single" w:sz="2" w:space="0" w:color="222222" w:frame="1"/>
            <w:lang w:val="en-US"/>
          </w:rPr>
          <w:t> </w:t>
        </w:r>
        <w:r w:rsidRPr="004957E3">
          <w:rPr>
            <w:rFonts w:ascii="Arial" w:eastAsia="Times New Roman" w:hAnsi="Arial" w:cs="Arial"/>
            <w:color w:val="000000"/>
            <w:sz w:val="24"/>
            <w:szCs w:val="24"/>
            <w:u w:val="single"/>
            <w:bdr w:val="single" w:sz="2" w:space="0" w:color="222222" w:frame="1"/>
            <w:lang w:val="ru-RU"/>
          </w:rPr>
          <w:t>Зміст документа</w:t>
        </w:r>
      </w:hyperlink>
      <w:hyperlink r:id="rId10" w:anchor="FindText" w:history="1">
        <w:r w:rsidRPr="004957E3">
          <w:rPr>
            <w:rFonts w:ascii="Arial" w:eastAsia="Times New Roman" w:hAnsi="Arial" w:cs="Arial"/>
            <w:color w:val="6C757D"/>
            <w:sz w:val="24"/>
            <w:szCs w:val="24"/>
            <w:u w:val="single"/>
            <w:bdr w:val="single" w:sz="2" w:space="0" w:color="6C757D" w:frame="1"/>
            <w:lang w:val="en-US"/>
          </w:rPr>
          <w:t> </w:t>
        </w:r>
        <w:r w:rsidRPr="004957E3">
          <w:rPr>
            <w:rFonts w:ascii="Arial" w:eastAsia="Times New Roman" w:hAnsi="Arial" w:cs="Arial"/>
            <w:color w:val="6C757D"/>
            <w:sz w:val="24"/>
            <w:szCs w:val="24"/>
            <w:u w:val="single"/>
            <w:bdr w:val="single" w:sz="2" w:space="0" w:color="6C757D" w:frame="1"/>
            <w:lang w:val="ru-RU"/>
          </w:rPr>
          <w:t>Пошук у тексті</w:t>
        </w:r>
      </w:hyperlink>
      <w:hyperlink r:id="rId11" w:history="1">
        <w:r w:rsidRPr="004957E3">
          <w:rPr>
            <w:rFonts w:ascii="Arial" w:eastAsia="Times New Roman" w:hAnsi="Arial" w:cs="Arial"/>
            <w:color w:val="000000"/>
            <w:sz w:val="24"/>
            <w:szCs w:val="24"/>
            <w:u w:val="single"/>
            <w:bdr w:val="single" w:sz="2" w:space="0" w:color="222222" w:frame="1"/>
            <w:lang w:val="en-US"/>
          </w:rPr>
          <w:t> </w:t>
        </w:r>
        <w:r w:rsidRPr="004957E3">
          <w:rPr>
            <w:rFonts w:ascii="Arial" w:eastAsia="Times New Roman" w:hAnsi="Arial" w:cs="Arial"/>
            <w:color w:val="000000"/>
            <w:sz w:val="24"/>
            <w:szCs w:val="24"/>
            <w:u w:val="single"/>
            <w:bdr w:val="single" w:sz="2" w:space="0" w:color="222222" w:frame="1"/>
            <w:lang w:val="ru-RU"/>
          </w:rPr>
          <w:t>Текст для друку</w:t>
        </w:r>
      </w:hyperlink>
    </w:p>
    <w:p w:rsidR="004957E3" w:rsidRPr="004957E3" w:rsidRDefault="004957E3" w:rsidP="004957E3">
      <w:pPr>
        <w:shd w:val="clear" w:color="auto" w:fill="FFFFFF"/>
        <w:spacing w:after="0" w:line="240" w:lineRule="auto"/>
        <w:rPr>
          <w:rFonts w:ascii="Arial" w:eastAsia="Times New Roman" w:hAnsi="Arial" w:cs="Arial"/>
          <w:color w:val="333333"/>
          <w:sz w:val="24"/>
          <w:szCs w:val="24"/>
          <w:lang w:val="en-US"/>
        </w:rPr>
      </w:pPr>
      <w:r w:rsidRPr="004957E3">
        <w:rPr>
          <w:rFonts w:ascii="Arial" w:eastAsia="Times New Roman" w:hAnsi="Arial" w:cs="Arial"/>
          <w:color w:val="333333"/>
          <w:sz w:val="24"/>
          <w:szCs w:val="24"/>
          <w:lang w:val="en-US"/>
        </w:rPr>
        <w:pict>
          <v:rect id="_x0000_i1025" style="width:0;height:0" o:hralign="center" o:hrstd="t" o:hrnoshade="t" o:hr="t" fillcolor="black" stroked="f"/>
        </w:pict>
      </w:r>
    </w:p>
    <w:p w:rsidR="004957E3" w:rsidRPr="004957E3" w:rsidRDefault="004957E3" w:rsidP="004957E3">
      <w:pPr>
        <w:shd w:val="clear" w:color="auto" w:fill="FFFFFF"/>
        <w:spacing w:after="0" w:line="240" w:lineRule="auto"/>
        <w:rPr>
          <w:rFonts w:ascii="Arial" w:eastAsia="Times New Roman" w:hAnsi="Arial" w:cs="Arial"/>
          <w:color w:val="333333"/>
          <w:sz w:val="24"/>
          <w:szCs w:val="24"/>
          <w:lang w:val="en-US"/>
        </w:rPr>
      </w:pPr>
      <w:r w:rsidRPr="004957E3">
        <w:rPr>
          <w:rFonts w:ascii="Arial" w:eastAsia="Times New Roman" w:hAnsi="Arial" w:cs="Arial"/>
          <w:noProof/>
          <w:color w:val="0000FF"/>
          <w:sz w:val="24"/>
          <w:szCs w:val="24"/>
          <w:lang w:val="en-US"/>
        </w:rPr>
        <mc:AlternateContent>
          <mc:Choice Requires="wps">
            <w:drawing>
              <wp:inline distT="0" distB="0" distL="0" distR="0" wp14:anchorId="4E42CB31" wp14:editId="7379FAFA">
                <wp:extent cx="304800" cy="304800"/>
                <wp:effectExtent l="0" t="0" r="0" b="0"/>
                <wp:docPr id="17" name="AutoShape 14" descr="https://zakonst.rada.gov.ua/images/text/car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EEB40" id="AutoShape 14" o:spid="_x0000_s1026" alt="https://zakonst.rada.gov.ua/images/text/card.svg" href="https://zakon.rada.gov.ua/laws/card/1682-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299E4368" wp14:editId="378CA68D">
                <wp:extent cx="304800" cy="304800"/>
                <wp:effectExtent l="0" t="0" r="0" b="0"/>
                <wp:docPr id="16" name="AutoShape 15" descr="https://zakonst.rada.gov.ua/images/text/prj.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C2CEB5" id="AutoShape 15" o:spid="_x0000_s1026" alt="https://zakonst.rada.gov.ua/images/text/prj.svg" href="http://w1.c1.rada.gov.ua/pls/zweb2/webproc4_2?pf3516=4359%D0%B0&amp;skl=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29DE4AC9" wp14:editId="4FE7D982">
                <wp:extent cx="304800" cy="304800"/>
                <wp:effectExtent l="0" t="0" r="0" b="0"/>
                <wp:docPr id="15" name="AutoShape 16" descr="https://zakonst.rada.gov.ua/images/text/ed.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8F24C" id="AutoShape 16" o:spid="_x0000_s1026" alt="https://zakonst.rada.gov.ua/images/text/ed.svg" href="https://zakon.rada.gov.ua/laws/show/1682-18/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EPBwMAAGQ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" o:button="t" filled="f" stroked="f">
                <v:fill o:detectmouseclick="t"/>
                <o:lock v:ext="edit" aspectratio="t"/>
                <w10:anchorlock/>
              </v:rect>
            </w:pict>
          </mc:Fallback>
        </mc:AlternateContent>
      </w:r>
      <w:r w:rsidRPr="004957E3">
        <w:rPr>
          <w:rFonts w:ascii="Arial" w:eastAsia="Times New Roman" w:hAnsi="Arial" w:cs="Arial"/>
          <w:color w:val="333333"/>
          <w:sz w:val="24"/>
          <w:szCs w:val="24"/>
          <w:lang w:val="en-US"/>
        </w:rPr>
        <w:t>        </w:t>
      </w:r>
      <w:r w:rsidRPr="004957E3">
        <w:rPr>
          <w:rFonts w:ascii="Arial" w:eastAsia="Times New Roman" w:hAnsi="Arial" w:cs="Arial"/>
          <w:color w:val="333333"/>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8.5pt;height:18pt" o:ole="">
            <v:imagedata r:id="rId14" o:title=""/>
          </v:shape>
          <w:control r:id="rId15" w:name="DefaultOcxName" w:shapeid="_x0000_i1037"/>
        </w:object>
      </w:r>
      <w:r w:rsidRPr="004957E3">
        <w:rPr>
          <w:rFonts w:ascii="Arial" w:eastAsia="Times New Roman" w:hAnsi="Arial" w:cs="Arial"/>
          <w:noProof/>
          <w:color w:val="0000FF"/>
          <w:sz w:val="24"/>
          <w:szCs w:val="24"/>
          <w:lang w:val="en-US"/>
        </w:rPr>
        <mc:AlternateContent>
          <mc:Choice Requires="wps">
            <w:drawing>
              <wp:inline distT="0" distB="0" distL="0" distR="0" wp14:anchorId="0C903DED" wp14:editId="14A45D94">
                <wp:extent cx="304800" cy="304800"/>
                <wp:effectExtent l="0" t="0" r="0" b="0"/>
                <wp:docPr id="14" name="AutoShape 17" descr="https://zakonst.rada.gov.ua/images/text/t.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4CB62" id="AutoShape 17" o:spid="_x0000_s1026" alt="https://zakonst.rada.gov.ua/images/text/t.svg" href="https://zakon.rada.gov.ua/laws/term/1682-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ydBgMAAGM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00A6BE40" wp14:editId="17DD5BAB">
                <wp:extent cx="304800" cy="304800"/>
                <wp:effectExtent l="0" t="0" r="0" b="0"/>
                <wp:docPr id="13" name="AutoShape 18" descr="https://zakonst.rada.gov.ua/images/text/ann.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A63A9" id="AutoShape 18" o:spid="_x0000_s1026" alt="https://zakonst.rada.gov.ua/images/text/ann.svg" href="https://zakon.rada.gov.ua/laws/anot/1682-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22126E5D" wp14:editId="3820B074">
                <wp:extent cx="304800" cy="304800"/>
                <wp:effectExtent l="0" t="0" r="0" b="0"/>
                <wp:docPr id="12" name="AutoShape 19" descr="https://zakonst.rada.gov.ua/images/text/link.sv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CABD70" id="AutoShape 19" o:spid="_x0000_s1026" alt="https://zakonst.rada.gov.ua/images/text/link.svg" href="https://zakon.rada.gov.ua/laws/main/l43236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591E18FC" wp14:editId="72B15E99">
                <wp:extent cx="304800" cy="304800"/>
                <wp:effectExtent l="0" t="0" r="0" b="0"/>
                <wp:docPr id="10" name="AutoShape 20" descr="https://zakonst.rada.gov.ua/images/text/st.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677B2" id="AutoShape 20" o:spid="_x0000_s1026" alt="https://zakonst.rada.gov.ua/images/text/st.svg" href="https://zakon.rada.gov.ua/laws/show/1682-18/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" o:button="t" filled="f" stroked="f">
                <v:fill o:detectmouseclick="t"/>
                <o:lock v:ext="edit" aspectratio="t"/>
                <w10:anchorlock/>
              </v:rect>
            </w:pict>
          </mc:Fallback>
        </mc:AlternateContent>
      </w:r>
      <w:r w:rsidRPr="004957E3">
        <w:rPr>
          <w:rFonts w:ascii="Arial" w:eastAsia="Times New Roman" w:hAnsi="Arial" w:cs="Arial"/>
          <w:noProof/>
          <w:color w:val="0000FF"/>
          <w:sz w:val="24"/>
          <w:szCs w:val="24"/>
          <w:lang w:val="en-US"/>
        </w:rPr>
        <mc:AlternateContent>
          <mc:Choice Requires="wps">
            <w:drawing>
              <wp:inline distT="0" distB="0" distL="0" distR="0" wp14:anchorId="198718BB" wp14:editId="6ECC8F3A">
                <wp:extent cx="304800" cy="304800"/>
                <wp:effectExtent l="0" t="0" r="0" b="0"/>
                <wp:docPr id="9" name="AutoShape 21" descr="https://zakonst.rada.gov.ua/images/text/new.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77276" id="AutoShape 21" o:spid="_x0000_s1026" alt="https://zakonst.rada.gov.ua/images/text/new.svg" href="https://zakon.rada.gov.ua/laws/show/1682-18/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D4BwMAAGQ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683"/>
      </w:tblGrid>
      <w:tr w:rsidR="004957E3" w:rsidRPr="004957E3" w:rsidTr="004957E3">
        <w:tc>
          <w:tcPr>
            <w:tcW w:w="0" w:type="auto"/>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150" w:after="150" w:line="240" w:lineRule="auto"/>
              <w:ind w:left="450" w:right="450"/>
              <w:jc w:val="center"/>
              <w:rPr>
                <w:rFonts w:ascii="Times New Roman" w:eastAsia="Times New Roman" w:hAnsi="Times New Roman" w:cs="Times New Roman"/>
                <w:sz w:val="24"/>
                <w:szCs w:val="24"/>
                <w:lang w:val="en-US"/>
              </w:rPr>
            </w:pPr>
            <w:bookmarkStart w:id="0" w:name="Text"/>
            <w:bookmarkStart w:id="1" w:name="n2"/>
            <w:bookmarkEnd w:id="0"/>
            <w:bookmarkEnd w:id="1"/>
            <w:r w:rsidRPr="004957E3">
              <w:rPr>
                <w:rFonts w:ascii="Times New Roman" w:eastAsia="Times New Roman" w:hAnsi="Times New Roman" w:cs="Times New Roman"/>
                <w:noProof/>
                <w:sz w:val="24"/>
                <w:szCs w:val="24"/>
                <w:lang w:val="en-US"/>
              </w:rPr>
              <w:drawing>
                <wp:inline distT="0" distB="0" distL="0" distR="0" wp14:anchorId="389FA758" wp14:editId="5FE3BDCC">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st.rada.gov.ua/images/gerb.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957E3" w:rsidRPr="004957E3" w:rsidTr="004957E3">
        <w:tc>
          <w:tcPr>
            <w:tcW w:w="0" w:type="auto"/>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300" w:after="0" w:line="240" w:lineRule="auto"/>
              <w:ind w:left="450" w:right="450"/>
              <w:jc w:val="center"/>
              <w:rPr>
                <w:rFonts w:ascii="Times New Roman" w:eastAsia="Times New Roman" w:hAnsi="Times New Roman" w:cs="Times New Roman"/>
                <w:sz w:val="24"/>
                <w:szCs w:val="24"/>
                <w:lang w:val="en-US"/>
              </w:rPr>
            </w:pPr>
            <w:r w:rsidRPr="004957E3">
              <w:rPr>
                <w:rFonts w:ascii="Times New Roman" w:eastAsia="Times New Roman" w:hAnsi="Times New Roman" w:cs="Times New Roman"/>
                <w:b/>
                <w:bCs/>
                <w:i/>
                <w:iCs/>
                <w:spacing w:val="60"/>
                <w:sz w:val="40"/>
                <w:szCs w:val="40"/>
                <w:lang w:val="en-US"/>
              </w:rPr>
              <w:t>ЗАКОН УКРАЇНИ</w:t>
            </w:r>
          </w:p>
        </w:tc>
      </w:tr>
    </w:tbl>
    <w:p w:rsidR="004957E3" w:rsidRPr="004957E3" w:rsidRDefault="004957E3" w:rsidP="004957E3">
      <w:pPr>
        <w:shd w:val="clear" w:color="auto" w:fill="FFFFFF"/>
        <w:spacing w:before="300" w:after="450" w:line="240" w:lineRule="auto"/>
        <w:jc w:val="center"/>
        <w:rPr>
          <w:rFonts w:ascii="Times New Roman" w:eastAsia="Times New Roman" w:hAnsi="Times New Roman" w:cs="Times New Roman"/>
          <w:color w:val="333333"/>
          <w:sz w:val="24"/>
          <w:szCs w:val="24"/>
          <w:lang w:val="en-US"/>
        </w:rPr>
      </w:pPr>
      <w:bookmarkStart w:id="2" w:name="n3"/>
      <w:bookmarkEnd w:id="2"/>
      <w:r w:rsidRPr="004957E3">
        <w:rPr>
          <w:rFonts w:ascii="Times New Roman" w:eastAsia="Times New Roman" w:hAnsi="Times New Roman" w:cs="Times New Roman"/>
          <w:b/>
          <w:bCs/>
          <w:color w:val="333333"/>
          <w:sz w:val="32"/>
          <w:szCs w:val="32"/>
          <w:lang w:val="en-US"/>
        </w:rPr>
        <w:t>Про очищення влади</w:t>
      </w:r>
    </w:p>
    <w:p w:rsidR="004957E3" w:rsidRPr="004957E3" w:rsidRDefault="004957E3" w:rsidP="004957E3">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 w:name="n153"/>
      <w:bookmarkEnd w:id="3"/>
      <w:r w:rsidRPr="004957E3">
        <w:rPr>
          <w:rFonts w:ascii="Times New Roman" w:eastAsia="Times New Roman" w:hAnsi="Times New Roman" w:cs="Times New Roman"/>
          <w:b/>
          <w:bCs/>
          <w:color w:val="333333"/>
          <w:sz w:val="24"/>
          <w:szCs w:val="24"/>
          <w:lang w:val="ru-RU"/>
        </w:rPr>
        <w:t>(Відомості Верховної Ради (ВВР), 2014, № 44, ст.2041)</w:t>
      </w:r>
    </w:p>
    <w:p w:rsidR="004957E3" w:rsidRPr="004957E3" w:rsidRDefault="004957E3" w:rsidP="004957E3">
      <w:pPr>
        <w:shd w:val="clear" w:color="auto" w:fill="FFFFFF"/>
        <w:spacing w:before="150" w:after="300" w:line="240" w:lineRule="auto"/>
        <w:rPr>
          <w:rFonts w:ascii="Times New Roman" w:eastAsia="Times New Roman" w:hAnsi="Times New Roman" w:cs="Times New Roman"/>
          <w:color w:val="333333"/>
          <w:sz w:val="24"/>
          <w:szCs w:val="24"/>
          <w:lang w:val="ru-RU"/>
        </w:rPr>
      </w:pPr>
      <w:bookmarkStart w:id="4" w:name="n154"/>
      <w:bookmarkEnd w:id="4"/>
      <w:r w:rsidRPr="004957E3">
        <w:rPr>
          <w:rFonts w:ascii="Times New Roman" w:eastAsia="Times New Roman" w:hAnsi="Times New Roman" w:cs="Times New Roman"/>
          <w:color w:val="333333"/>
          <w:sz w:val="24"/>
          <w:szCs w:val="24"/>
          <w:lang w:val="ru-RU"/>
        </w:rPr>
        <w:t>{Із змінами, внесеними згідно із Законами</w:t>
      </w:r>
      <w:r w:rsidRPr="004957E3">
        <w:rPr>
          <w:rFonts w:ascii="Times New Roman" w:eastAsia="Times New Roman" w:hAnsi="Times New Roman" w:cs="Times New Roman"/>
          <w:color w:val="333333"/>
          <w:sz w:val="24"/>
          <w:szCs w:val="24"/>
          <w:lang w:val="ru-RU"/>
        </w:rPr>
        <w:br/>
      </w:r>
      <w:hyperlink r:id="rId22" w:anchor="n737" w:tgtFrame="_blank" w:history="1">
        <w:r w:rsidRPr="004957E3">
          <w:rPr>
            <w:rFonts w:ascii="Times New Roman" w:eastAsia="Times New Roman" w:hAnsi="Times New Roman" w:cs="Times New Roman"/>
            <w:color w:val="000099"/>
            <w:sz w:val="24"/>
            <w:szCs w:val="24"/>
            <w:u w:val="single"/>
            <w:lang w:val="ru-RU"/>
          </w:rPr>
          <w:t>№ 1700-</w:t>
        </w:r>
        <w:r w:rsidRPr="004957E3">
          <w:rPr>
            <w:rFonts w:ascii="Times New Roman" w:eastAsia="Times New Roman" w:hAnsi="Times New Roman" w:cs="Times New Roman"/>
            <w:color w:val="000099"/>
            <w:sz w:val="24"/>
            <w:szCs w:val="24"/>
            <w:u w:val="single"/>
            <w:lang w:val="en-US"/>
          </w:rPr>
          <w:t>VII</w:t>
        </w:r>
        <w:r w:rsidRPr="004957E3">
          <w:rPr>
            <w:rFonts w:ascii="Times New Roman" w:eastAsia="Times New Roman" w:hAnsi="Times New Roman" w:cs="Times New Roman"/>
            <w:color w:val="000099"/>
            <w:sz w:val="24"/>
            <w:szCs w:val="24"/>
            <w:u w:val="single"/>
            <w:lang w:val="ru-RU"/>
          </w:rPr>
          <w:t xml:space="preserve"> від 14.10.2014</w:t>
        </w:r>
      </w:hyperlink>
      <w:r w:rsidRPr="004957E3">
        <w:rPr>
          <w:rFonts w:ascii="Times New Roman" w:eastAsia="Times New Roman" w:hAnsi="Times New Roman" w:cs="Times New Roman"/>
          <w:color w:val="333333"/>
          <w:sz w:val="24"/>
          <w:szCs w:val="24"/>
          <w:lang w:val="ru-RU"/>
        </w:rPr>
        <w:t>, ВВР, 2014, № 49, ст.2056</w:t>
      </w:r>
      <w:r w:rsidRPr="004957E3">
        <w:rPr>
          <w:rFonts w:ascii="Times New Roman" w:eastAsia="Times New Roman" w:hAnsi="Times New Roman" w:cs="Times New Roman"/>
          <w:color w:val="333333"/>
          <w:sz w:val="24"/>
          <w:szCs w:val="24"/>
          <w:lang w:val="ru-RU"/>
        </w:rPr>
        <w:br/>
      </w:r>
      <w:hyperlink r:id="rId23" w:anchor="n2" w:tgtFrame="_blank" w:history="1">
        <w:r w:rsidRPr="004957E3">
          <w:rPr>
            <w:rFonts w:ascii="Times New Roman" w:eastAsia="Times New Roman" w:hAnsi="Times New Roman" w:cs="Times New Roman"/>
            <w:color w:val="000099"/>
            <w:sz w:val="24"/>
            <w:szCs w:val="24"/>
            <w:u w:val="single"/>
            <w:lang w:val="ru-RU"/>
          </w:rPr>
          <w:t>№ 132-</w:t>
        </w:r>
        <w:r w:rsidRPr="004957E3">
          <w:rPr>
            <w:rFonts w:ascii="Times New Roman" w:eastAsia="Times New Roman" w:hAnsi="Times New Roman" w:cs="Times New Roman"/>
            <w:color w:val="000099"/>
            <w:sz w:val="24"/>
            <w:szCs w:val="24"/>
            <w:u w:val="single"/>
            <w:lang w:val="en-US"/>
          </w:rPr>
          <w:t>VIII</w:t>
        </w:r>
        <w:r w:rsidRPr="004957E3">
          <w:rPr>
            <w:rFonts w:ascii="Times New Roman" w:eastAsia="Times New Roman" w:hAnsi="Times New Roman" w:cs="Times New Roman"/>
            <w:color w:val="000099"/>
            <w:sz w:val="24"/>
            <w:szCs w:val="24"/>
            <w:u w:val="single"/>
            <w:lang w:val="ru-RU"/>
          </w:rPr>
          <w:t xml:space="preserve"> від 27.01.2015</w:t>
        </w:r>
      </w:hyperlink>
      <w:r w:rsidRPr="004957E3">
        <w:rPr>
          <w:rFonts w:ascii="Times New Roman" w:eastAsia="Times New Roman" w:hAnsi="Times New Roman" w:cs="Times New Roman"/>
          <w:color w:val="333333"/>
          <w:sz w:val="24"/>
          <w:szCs w:val="24"/>
          <w:lang w:val="ru-RU"/>
        </w:rPr>
        <w:t>, ВВР, 2015, № 10, ст.66</w:t>
      </w:r>
      <w:r w:rsidRPr="004957E3">
        <w:rPr>
          <w:rFonts w:ascii="Times New Roman" w:eastAsia="Times New Roman" w:hAnsi="Times New Roman" w:cs="Times New Roman"/>
          <w:color w:val="333333"/>
          <w:sz w:val="24"/>
          <w:szCs w:val="24"/>
          <w:lang w:val="ru-RU"/>
        </w:rPr>
        <w:br/>
      </w:r>
      <w:hyperlink r:id="rId24" w:anchor="n873" w:tgtFrame="_blank" w:history="1">
        <w:r w:rsidRPr="004957E3">
          <w:rPr>
            <w:rFonts w:ascii="Times New Roman" w:eastAsia="Times New Roman" w:hAnsi="Times New Roman" w:cs="Times New Roman"/>
            <w:color w:val="000099"/>
            <w:sz w:val="24"/>
            <w:szCs w:val="24"/>
            <w:u w:val="single"/>
            <w:lang w:val="ru-RU"/>
          </w:rPr>
          <w:t>№ 1798-</w:t>
        </w:r>
        <w:r w:rsidRPr="004957E3">
          <w:rPr>
            <w:rFonts w:ascii="Times New Roman" w:eastAsia="Times New Roman" w:hAnsi="Times New Roman" w:cs="Times New Roman"/>
            <w:color w:val="000099"/>
            <w:sz w:val="24"/>
            <w:szCs w:val="24"/>
            <w:u w:val="single"/>
            <w:lang w:val="en-US"/>
          </w:rPr>
          <w:t>VIII</w:t>
        </w:r>
        <w:r w:rsidRPr="004957E3">
          <w:rPr>
            <w:rFonts w:ascii="Times New Roman" w:eastAsia="Times New Roman" w:hAnsi="Times New Roman" w:cs="Times New Roman"/>
            <w:color w:val="000099"/>
            <w:sz w:val="24"/>
            <w:szCs w:val="24"/>
            <w:u w:val="single"/>
            <w:lang w:val="ru-RU"/>
          </w:rPr>
          <w:t xml:space="preserve"> від 21.12.2016</w:t>
        </w:r>
      </w:hyperlink>
      <w:r w:rsidRPr="004957E3">
        <w:rPr>
          <w:rFonts w:ascii="Times New Roman" w:eastAsia="Times New Roman" w:hAnsi="Times New Roman" w:cs="Times New Roman"/>
          <w:color w:val="333333"/>
          <w:sz w:val="24"/>
          <w:szCs w:val="24"/>
          <w:lang w:val="ru-RU"/>
        </w:rPr>
        <w:t>, ВВР, 2017, № 7-8, ст.50</w:t>
      </w:r>
      <w:r w:rsidRPr="004957E3">
        <w:rPr>
          <w:rFonts w:ascii="Times New Roman" w:eastAsia="Times New Roman" w:hAnsi="Times New Roman" w:cs="Times New Roman"/>
          <w:color w:val="333333"/>
          <w:sz w:val="24"/>
          <w:szCs w:val="24"/>
          <w:lang w:val="ru-RU"/>
        </w:rPr>
        <w:br/>
      </w:r>
      <w:hyperlink r:id="rId25" w:anchor="n36" w:tgtFrame="_blank" w:history="1">
        <w:r w:rsidRPr="004957E3">
          <w:rPr>
            <w:rFonts w:ascii="Times New Roman" w:eastAsia="Times New Roman" w:hAnsi="Times New Roman" w:cs="Times New Roman"/>
            <w:color w:val="000099"/>
            <w:sz w:val="24"/>
            <w:szCs w:val="24"/>
            <w:u w:val="single"/>
            <w:lang w:val="ru-RU"/>
          </w:rPr>
          <w:t>№ 2462-</w:t>
        </w:r>
        <w:r w:rsidRPr="004957E3">
          <w:rPr>
            <w:rFonts w:ascii="Times New Roman" w:eastAsia="Times New Roman" w:hAnsi="Times New Roman" w:cs="Times New Roman"/>
            <w:color w:val="000099"/>
            <w:sz w:val="24"/>
            <w:szCs w:val="24"/>
            <w:u w:val="single"/>
            <w:lang w:val="en-US"/>
          </w:rPr>
          <w:t>VIII</w:t>
        </w:r>
        <w:r w:rsidRPr="004957E3">
          <w:rPr>
            <w:rFonts w:ascii="Times New Roman" w:eastAsia="Times New Roman" w:hAnsi="Times New Roman" w:cs="Times New Roman"/>
            <w:color w:val="000099"/>
            <w:sz w:val="24"/>
            <w:szCs w:val="24"/>
            <w:u w:val="single"/>
            <w:lang w:val="ru-RU"/>
          </w:rPr>
          <w:t xml:space="preserve"> від 19.06.2018</w:t>
        </w:r>
      </w:hyperlink>
      <w:r w:rsidRPr="004957E3">
        <w:rPr>
          <w:rFonts w:ascii="Times New Roman" w:eastAsia="Times New Roman" w:hAnsi="Times New Roman" w:cs="Times New Roman"/>
          <w:color w:val="333333"/>
          <w:sz w:val="24"/>
          <w:szCs w:val="24"/>
          <w:lang w:val="ru-RU"/>
        </w:rPr>
        <w:t>, ВВР, 2018, № 39, ст.285</w:t>
      </w:r>
      <w:r w:rsidRPr="004957E3">
        <w:rPr>
          <w:rFonts w:ascii="Times New Roman" w:eastAsia="Times New Roman" w:hAnsi="Times New Roman" w:cs="Times New Roman"/>
          <w:color w:val="333333"/>
          <w:sz w:val="24"/>
          <w:szCs w:val="24"/>
          <w:lang w:val="ru-RU"/>
        </w:rPr>
        <w:br/>
      </w:r>
      <w:hyperlink r:id="rId26" w:anchor="n51" w:tgtFrame="_blank" w:history="1">
        <w:r w:rsidRPr="004957E3">
          <w:rPr>
            <w:rFonts w:ascii="Times New Roman" w:eastAsia="Times New Roman" w:hAnsi="Times New Roman" w:cs="Times New Roman"/>
            <w:color w:val="000099"/>
            <w:sz w:val="24"/>
            <w:szCs w:val="24"/>
            <w:u w:val="single"/>
            <w:lang w:val="ru-RU"/>
          </w:rPr>
          <w:t>№ 117-</w:t>
        </w:r>
        <w:r w:rsidRPr="004957E3">
          <w:rPr>
            <w:rFonts w:ascii="Times New Roman" w:eastAsia="Times New Roman" w:hAnsi="Times New Roman" w:cs="Times New Roman"/>
            <w:color w:val="000099"/>
            <w:sz w:val="24"/>
            <w:szCs w:val="24"/>
            <w:u w:val="single"/>
            <w:lang w:val="en-US"/>
          </w:rPr>
          <w:t>IX</w:t>
        </w:r>
        <w:r w:rsidRPr="004957E3">
          <w:rPr>
            <w:rFonts w:ascii="Times New Roman" w:eastAsia="Times New Roman" w:hAnsi="Times New Roman" w:cs="Times New Roman"/>
            <w:color w:val="000099"/>
            <w:sz w:val="24"/>
            <w:szCs w:val="24"/>
            <w:u w:val="single"/>
            <w:lang w:val="ru-RU"/>
          </w:rPr>
          <w:t xml:space="preserve"> від 19.09.2019</w:t>
        </w:r>
      </w:hyperlink>
      <w:r w:rsidRPr="004957E3">
        <w:rPr>
          <w:rFonts w:ascii="Times New Roman" w:eastAsia="Times New Roman" w:hAnsi="Times New Roman" w:cs="Times New Roman"/>
          <w:color w:val="333333"/>
          <w:sz w:val="24"/>
          <w:szCs w:val="24"/>
          <w:lang w:val="ru-RU"/>
        </w:rPr>
        <w:t>, ВВР, 2019, № 43, ст.250</w:t>
      </w:r>
      <w:r w:rsidRPr="004957E3">
        <w:rPr>
          <w:rFonts w:ascii="Times New Roman" w:eastAsia="Times New Roman" w:hAnsi="Times New Roman" w:cs="Times New Roman"/>
          <w:color w:val="333333"/>
          <w:sz w:val="24"/>
          <w:szCs w:val="24"/>
          <w:lang w:val="ru-RU"/>
        </w:rPr>
        <w:br/>
      </w:r>
      <w:hyperlink r:id="rId27" w:anchor="n88" w:tgtFrame="_blank" w:history="1">
        <w:r w:rsidRPr="004957E3">
          <w:rPr>
            <w:rFonts w:ascii="Times New Roman" w:eastAsia="Times New Roman" w:hAnsi="Times New Roman" w:cs="Times New Roman"/>
            <w:color w:val="000099"/>
            <w:sz w:val="24"/>
            <w:szCs w:val="24"/>
            <w:u w:val="single"/>
            <w:lang w:val="ru-RU"/>
          </w:rPr>
          <w:t>№ 524-</w:t>
        </w:r>
        <w:r w:rsidRPr="004957E3">
          <w:rPr>
            <w:rFonts w:ascii="Times New Roman" w:eastAsia="Times New Roman" w:hAnsi="Times New Roman" w:cs="Times New Roman"/>
            <w:color w:val="000099"/>
            <w:sz w:val="24"/>
            <w:szCs w:val="24"/>
            <w:u w:val="single"/>
            <w:lang w:val="en-US"/>
          </w:rPr>
          <w:t>IX</w:t>
        </w:r>
        <w:r w:rsidRPr="004957E3">
          <w:rPr>
            <w:rFonts w:ascii="Times New Roman" w:eastAsia="Times New Roman" w:hAnsi="Times New Roman" w:cs="Times New Roman"/>
            <w:color w:val="000099"/>
            <w:sz w:val="24"/>
            <w:szCs w:val="24"/>
            <w:u w:val="single"/>
            <w:lang w:val="ru-RU"/>
          </w:rPr>
          <w:t xml:space="preserve"> від 04.03.2020</w:t>
        </w:r>
      </w:hyperlink>
      <w:r w:rsidRPr="004957E3">
        <w:rPr>
          <w:rFonts w:ascii="Times New Roman" w:eastAsia="Times New Roman" w:hAnsi="Times New Roman" w:cs="Times New Roman"/>
          <w:color w:val="333333"/>
          <w:sz w:val="24"/>
          <w:szCs w:val="24"/>
          <w:lang w:val="ru-RU"/>
        </w:rPr>
        <w:t>, ВВР, 2020, № 38, ст.279</w:t>
      </w:r>
      <w:r w:rsidRPr="004957E3">
        <w:rPr>
          <w:rFonts w:ascii="Times New Roman" w:eastAsia="Times New Roman" w:hAnsi="Times New Roman" w:cs="Times New Roman"/>
          <w:color w:val="333333"/>
          <w:sz w:val="24"/>
          <w:szCs w:val="24"/>
          <w:lang w:val="ru-RU"/>
        </w:rPr>
        <w:br/>
      </w:r>
      <w:hyperlink r:id="rId28" w:anchor="n2989" w:tgtFrame="_blank" w:history="1">
        <w:r w:rsidRPr="004957E3">
          <w:rPr>
            <w:rFonts w:ascii="Times New Roman" w:eastAsia="Times New Roman" w:hAnsi="Times New Roman" w:cs="Times New Roman"/>
            <w:color w:val="000099"/>
            <w:sz w:val="24"/>
            <w:szCs w:val="24"/>
            <w:u w:val="single"/>
            <w:lang w:val="ru-RU"/>
          </w:rPr>
          <w:t>№ 2849-</w:t>
        </w:r>
        <w:r w:rsidRPr="004957E3">
          <w:rPr>
            <w:rFonts w:ascii="Times New Roman" w:eastAsia="Times New Roman" w:hAnsi="Times New Roman" w:cs="Times New Roman"/>
            <w:color w:val="000099"/>
            <w:sz w:val="24"/>
            <w:szCs w:val="24"/>
            <w:u w:val="single"/>
            <w:lang w:val="en-US"/>
          </w:rPr>
          <w:t>IX</w:t>
        </w:r>
        <w:r w:rsidRPr="004957E3">
          <w:rPr>
            <w:rFonts w:ascii="Times New Roman" w:eastAsia="Times New Roman" w:hAnsi="Times New Roman" w:cs="Times New Roman"/>
            <w:color w:val="000099"/>
            <w:sz w:val="24"/>
            <w:szCs w:val="24"/>
            <w:u w:val="single"/>
            <w:lang w:val="ru-RU"/>
          </w:rPr>
          <w:t xml:space="preserve"> від 13.12.2022</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 w:name="n180"/>
      <w:bookmarkEnd w:id="5"/>
      <w:r w:rsidRPr="004957E3">
        <w:rPr>
          <w:rFonts w:ascii="Times New Roman" w:eastAsia="Times New Roman" w:hAnsi="Times New Roman" w:cs="Times New Roman"/>
          <w:i/>
          <w:iCs/>
          <w:color w:val="333333"/>
          <w:sz w:val="24"/>
          <w:szCs w:val="24"/>
          <w:lang w:val="ru-RU"/>
        </w:rPr>
        <w:t>{У тексті Закону слова "засоби масової інформації" у всіх відмінках і числах замінено словом "медіа" згідно із Законом</w:t>
      </w:r>
      <w:r w:rsidRPr="004957E3">
        <w:rPr>
          <w:rFonts w:ascii="Times New Roman" w:eastAsia="Times New Roman" w:hAnsi="Times New Roman" w:cs="Times New Roman"/>
          <w:i/>
          <w:iCs/>
          <w:color w:val="333333"/>
          <w:sz w:val="24"/>
          <w:szCs w:val="24"/>
          <w:lang w:val="en-US"/>
        </w:rPr>
        <w:t> </w:t>
      </w:r>
      <w:hyperlink r:id="rId29" w:anchor="n2989" w:tgtFrame="_blank" w:history="1">
        <w:r w:rsidRPr="004957E3">
          <w:rPr>
            <w:rFonts w:ascii="Times New Roman" w:eastAsia="Times New Roman" w:hAnsi="Times New Roman" w:cs="Times New Roman"/>
            <w:i/>
            <w:iCs/>
            <w:color w:val="000099"/>
            <w:sz w:val="24"/>
            <w:szCs w:val="24"/>
            <w:u w:val="single"/>
            <w:lang w:val="ru-RU"/>
          </w:rPr>
          <w:t>№ 2849-</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13.12.2022</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 w:name="n4"/>
      <w:bookmarkEnd w:id="6"/>
      <w:r w:rsidRPr="004957E3">
        <w:rPr>
          <w:rFonts w:ascii="Times New Roman" w:eastAsia="Times New Roman" w:hAnsi="Times New Roman" w:cs="Times New Roman"/>
          <w:color w:val="333333"/>
          <w:sz w:val="24"/>
          <w:szCs w:val="24"/>
          <w:lang w:val="ru-RU"/>
        </w:rPr>
        <w:t>Цей Закон визначає правові та організаційні засади проведення очищення влади (люстрації) для захисту та утвердження демократичних цінностей, верховенства права та прав людини в Україні.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5"/>
      <w:bookmarkEnd w:id="7"/>
      <w:r w:rsidRPr="004957E3">
        <w:rPr>
          <w:rFonts w:ascii="Times New Roman" w:eastAsia="Times New Roman" w:hAnsi="Times New Roman" w:cs="Times New Roman"/>
          <w:b/>
          <w:bCs/>
          <w:color w:val="333333"/>
          <w:sz w:val="24"/>
          <w:szCs w:val="24"/>
          <w:lang w:val="ru-RU"/>
        </w:rPr>
        <w:t>Стаття 1.</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Основні засади очищення влади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6"/>
      <w:bookmarkEnd w:id="8"/>
      <w:r w:rsidRPr="004957E3">
        <w:rPr>
          <w:rFonts w:ascii="Times New Roman" w:eastAsia="Times New Roman" w:hAnsi="Times New Roman" w:cs="Times New Roman"/>
          <w:color w:val="333333"/>
          <w:sz w:val="24"/>
          <w:szCs w:val="24"/>
          <w:lang w:val="ru-RU"/>
        </w:rPr>
        <w:t>1. Очищення влади (люстрація) - це встановлена цим Законом або рішенням суду заборона окремим фізичним особам обіймати певні посади (перебувати на службі) (далі - посади) (крім виборних посад) в органах державної влади та органах місцевого самоврядування.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 w:name="n7"/>
      <w:bookmarkEnd w:id="9"/>
      <w:r w:rsidRPr="004957E3">
        <w:rPr>
          <w:rFonts w:ascii="Times New Roman" w:eastAsia="Times New Roman" w:hAnsi="Times New Roman" w:cs="Times New Roman"/>
          <w:color w:val="333333"/>
          <w:sz w:val="24"/>
          <w:szCs w:val="24"/>
          <w:lang w:val="ru-RU"/>
        </w:rPr>
        <w:t>2. Очищення влади (люстрація) здійснюється з метою недопущення до участі в управлінні державними справами осіб, які своїми рішеннями, діями чи бездіяльністю здійснювали заходи (та/або сприяли їх здійсненню), спрямовані на узурпацію влади Президентом України Віктором Януковичем, підрив основ національної безпеки і оборони України або протиправне порушення прав і свобод людини, і ґрунтується на принципах:</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 w:name="n8"/>
      <w:bookmarkEnd w:id="10"/>
      <w:r w:rsidRPr="004957E3">
        <w:rPr>
          <w:rFonts w:ascii="Times New Roman" w:eastAsia="Times New Roman" w:hAnsi="Times New Roman" w:cs="Times New Roman"/>
          <w:color w:val="333333"/>
          <w:sz w:val="24"/>
          <w:szCs w:val="24"/>
          <w:lang w:val="ru-RU"/>
        </w:rPr>
        <w:lastRenderedPageBreak/>
        <w:t>верховенства права та законності;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 w:name="n9"/>
      <w:bookmarkEnd w:id="11"/>
      <w:r w:rsidRPr="004957E3">
        <w:rPr>
          <w:rFonts w:ascii="Times New Roman" w:eastAsia="Times New Roman" w:hAnsi="Times New Roman" w:cs="Times New Roman"/>
          <w:color w:val="333333"/>
          <w:sz w:val="24"/>
          <w:szCs w:val="24"/>
          <w:lang w:val="ru-RU"/>
        </w:rPr>
        <w:t>відкритості, прозорості та публічності;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10"/>
      <w:bookmarkEnd w:id="12"/>
      <w:r w:rsidRPr="004957E3">
        <w:rPr>
          <w:rFonts w:ascii="Times New Roman" w:eastAsia="Times New Roman" w:hAnsi="Times New Roman" w:cs="Times New Roman"/>
          <w:color w:val="333333"/>
          <w:sz w:val="24"/>
          <w:szCs w:val="24"/>
          <w:lang w:val="ru-RU"/>
        </w:rPr>
        <w:t>презумпції невинуватості;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11"/>
      <w:bookmarkEnd w:id="13"/>
      <w:r w:rsidRPr="004957E3">
        <w:rPr>
          <w:rFonts w:ascii="Times New Roman" w:eastAsia="Times New Roman" w:hAnsi="Times New Roman" w:cs="Times New Roman"/>
          <w:color w:val="333333"/>
          <w:sz w:val="24"/>
          <w:szCs w:val="24"/>
          <w:lang w:val="ru-RU"/>
        </w:rPr>
        <w:t>індивідуальної відповідальності;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 w:name="n12"/>
      <w:bookmarkEnd w:id="14"/>
      <w:r w:rsidRPr="004957E3">
        <w:rPr>
          <w:rFonts w:ascii="Times New Roman" w:eastAsia="Times New Roman" w:hAnsi="Times New Roman" w:cs="Times New Roman"/>
          <w:color w:val="333333"/>
          <w:sz w:val="24"/>
          <w:szCs w:val="24"/>
          <w:lang w:val="ru-RU"/>
        </w:rPr>
        <w:t>гарантування права на захист.</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15" w:name="n13"/>
      <w:bookmarkEnd w:id="15"/>
      <w:r w:rsidRPr="004957E3">
        <w:rPr>
          <w:rFonts w:ascii="Times New Roman" w:eastAsia="Times New Roman" w:hAnsi="Times New Roman" w:cs="Times New Roman"/>
          <w:color w:val="333333"/>
          <w:sz w:val="24"/>
          <w:szCs w:val="24"/>
          <w:lang w:val="ru-RU"/>
        </w:rPr>
        <w:t>3. Протягом десяти років з дня набрання чинності цим Законом посади, щодо яких здійснюється очищення влади (люстрація), не можуть обіймати особи, зазначені у частинах</w:t>
      </w:r>
      <w:r w:rsidRPr="004957E3">
        <w:rPr>
          <w:rFonts w:ascii="Times New Roman" w:eastAsia="Times New Roman" w:hAnsi="Times New Roman" w:cs="Times New Roman"/>
          <w:color w:val="333333"/>
          <w:sz w:val="24"/>
          <w:szCs w:val="24"/>
          <w:lang w:val="en-US"/>
        </w:rPr>
        <w:t> </w:t>
      </w:r>
      <w:hyperlink r:id="rId30" w:anchor="n33" w:history="1">
        <w:r w:rsidRPr="004957E3">
          <w:rPr>
            <w:rFonts w:ascii="Times New Roman" w:eastAsia="Times New Roman" w:hAnsi="Times New Roman" w:cs="Times New Roman"/>
            <w:color w:val="006600"/>
            <w:sz w:val="24"/>
            <w:szCs w:val="24"/>
            <w:u w:val="single"/>
            <w:lang w:val="ru-RU"/>
          </w:rPr>
          <w:t>першій</w:t>
        </w:r>
      </w:hyperlink>
      <w:r w:rsidRPr="004957E3">
        <w:rPr>
          <w:rFonts w:ascii="Times New Roman" w:eastAsia="Times New Roman" w:hAnsi="Times New Roman" w:cs="Times New Roman"/>
          <w:color w:val="333333"/>
          <w:sz w:val="24"/>
          <w:szCs w:val="24"/>
          <w:lang w:val="ru-RU"/>
        </w:rPr>
        <w:t>,</w:t>
      </w:r>
      <w:r w:rsidRPr="004957E3">
        <w:rPr>
          <w:rFonts w:ascii="Times New Roman" w:eastAsia="Times New Roman" w:hAnsi="Times New Roman" w:cs="Times New Roman"/>
          <w:color w:val="333333"/>
          <w:sz w:val="24"/>
          <w:szCs w:val="24"/>
          <w:lang w:val="en-US"/>
        </w:rPr>
        <w:t> </w:t>
      </w:r>
      <w:hyperlink r:id="rId31" w:anchor="n44" w:history="1">
        <w:r w:rsidRPr="004957E3">
          <w:rPr>
            <w:rFonts w:ascii="Times New Roman" w:eastAsia="Times New Roman" w:hAnsi="Times New Roman" w:cs="Times New Roman"/>
            <w:color w:val="006600"/>
            <w:sz w:val="24"/>
            <w:szCs w:val="24"/>
            <w:u w:val="single"/>
            <w:lang w:val="ru-RU"/>
          </w:rPr>
          <w:t>другій</w:t>
        </w:r>
      </w:hyperlink>
      <w:r w:rsidRPr="004957E3">
        <w:rPr>
          <w:rFonts w:ascii="Times New Roman" w:eastAsia="Times New Roman" w:hAnsi="Times New Roman" w:cs="Times New Roman"/>
          <w:color w:val="333333"/>
          <w:sz w:val="24"/>
          <w:szCs w:val="24"/>
          <w:lang w:val="ru-RU"/>
        </w:rPr>
        <w:t>,</w:t>
      </w:r>
      <w:r w:rsidRPr="004957E3">
        <w:rPr>
          <w:rFonts w:ascii="Times New Roman" w:eastAsia="Times New Roman" w:hAnsi="Times New Roman" w:cs="Times New Roman"/>
          <w:color w:val="333333"/>
          <w:sz w:val="24"/>
          <w:szCs w:val="24"/>
          <w:lang w:val="en-US"/>
        </w:rPr>
        <w:t> </w:t>
      </w:r>
      <w:hyperlink r:id="rId32" w:anchor="n59" w:history="1">
        <w:r w:rsidRPr="004957E3">
          <w:rPr>
            <w:rFonts w:ascii="Times New Roman" w:eastAsia="Times New Roman" w:hAnsi="Times New Roman" w:cs="Times New Roman"/>
            <w:color w:val="006600"/>
            <w:sz w:val="24"/>
            <w:szCs w:val="24"/>
            <w:u w:val="single"/>
            <w:lang w:val="ru-RU"/>
          </w:rPr>
          <w:t>четвертій</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w:t>
      </w:r>
      <w:r w:rsidRPr="004957E3">
        <w:rPr>
          <w:rFonts w:ascii="Times New Roman" w:eastAsia="Times New Roman" w:hAnsi="Times New Roman" w:cs="Times New Roman"/>
          <w:color w:val="333333"/>
          <w:sz w:val="24"/>
          <w:szCs w:val="24"/>
          <w:lang w:val="en-US"/>
        </w:rPr>
        <w:t> </w:t>
      </w:r>
      <w:hyperlink r:id="rId33" w:anchor="n71" w:history="1">
        <w:r w:rsidRPr="004957E3">
          <w:rPr>
            <w:rFonts w:ascii="Times New Roman" w:eastAsia="Times New Roman" w:hAnsi="Times New Roman" w:cs="Times New Roman"/>
            <w:color w:val="006600"/>
            <w:sz w:val="24"/>
            <w:szCs w:val="24"/>
            <w:u w:val="single"/>
            <w:lang w:val="ru-RU"/>
          </w:rPr>
          <w:t>восьмій</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3 цього Закону, а також особи, які не подали у строк, визначений цим Законом, заяви, передбачені</w:t>
      </w:r>
      <w:r w:rsidRPr="004957E3">
        <w:rPr>
          <w:rFonts w:ascii="Times New Roman" w:eastAsia="Times New Roman" w:hAnsi="Times New Roman" w:cs="Times New Roman"/>
          <w:color w:val="333333"/>
          <w:sz w:val="24"/>
          <w:szCs w:val="24"/>
          <w:lang w:val="en-US"/>
        </w:rPr>
        <w:t> </w:t>
      </w:r>
      <w:hyperlink r:id="rId34" w:anchor="n75" w:history="1">
        <w:r w:rsidRPr="004957E3">
          <w:rPr>
            <w:rFonts w:ascii="Times New Roman" w:eastAsia="Times New Roman" w:hAnsi="Times New Roman" w:cs="Times New Roman"/>
            <w:color w:val="006600"/>
            <w:sz w:val="24"/>
            <w:szCs w:val="24"/>
            <w:u w:val="single"/>
            <w:lang w:val="ru-RU"/>
          </w:rPr>
          <w:t>частиною першою</w:t>
        </w:r>
      </w:hyperlink>
      <w:r w:rsidRPr="004957E3">
        <w:rPr>
          <w:rFonts w:ascii="Times New Roman" w:eastAsia="Times New Roman" w:hAnsi="Times New Roman" w:cs="Times New Roman"/>
          <w:color w:val="333333"/>
          <w:sz w:val="24"/>
          <w:szCs w:val="24"/>
          <w:lang w:val="en-US"/>
        </w:rPr>
        <w:t> статті 4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16" w:name="n14"/>
      <w:bookmarkEnd w:id="16"/>
      <w:r w:rsidRPr="004957E3">
        <w:rPr>
          <w:rFonts w:ascii="Times New Roman" w:eastAsia="Times New Roman" w:hAnsi="Times New Roman" w:cs="Times New Roman"/>
          <w:color w:val="333333"/>
          <w:sz w:val="24"/>
          <w:szCs w:val="24"/>
          <w:lang w:val="en-US"/>
        </w:rPr>
        <w:t>4. Особи, зазначені у частинах </w:t>
      </w:r>
      <w:hyperlink r:id="rId35" w:anchor="n58" w:history="1">
        <w:r w:rsidRPr="004957E3">
          <w:rPr>
            <w:rFonts w:ascii="Times New Roman" w:eastAsia="Times New Roman" w:hAnsi="Times New Roman" w:cs="Times New Roman"/>
            <w:color w:val="006600"/>
            <w:sz w:val="24"/>
            <w:szCs w:val="24"/>
            <w:u w:val="single"/>
            <w:lang w:val="en-US"/>
          </w:rPr>
          <w:t>третій</w:t>
        </w:r>
      </w:hyperlink>
      <w:r w:rsidRPr="004957E3">
        <w:rPr>
          <w:rFonts w:ascii="Times New Roman" w:eastAsia="Times New Roman" w:hAnsi="Times New Roman" w:cs="Times New Roman"/>
          <w:color w:val="333333"/>
          <w:sz w:val="24"/>
          <w:szCs w:val="24"/>
          <w:lang w:val="en-US"/>
        </w:rPr>
        <w:t>, </w:t>
      </w:r>
      <w:hyperlink r:id="rId36" w:anchor="n63" w:history="1">
        <w:r w:rsidRPr="004957E3">
          <w:rPr>
            <w:rFonts w:ascii="Times New Roman" w:eastAsia="Times New Roman" w:hAnsi="Times New Roman" w:cs="Times New Roman"/>
            <w:color w:val="006600"/>
            <w:sz w:val="24"/>
            <w:szCs w:val="24"/>
            <w:u w:val="single"/>
            <w:lang w:val="en-US"/>
          </w:rPr>
          <w:t>п’ятій</w:t>
        </w:r>
      </w:hyperlink>
      <w:hyperlink r:id="rId37" w:anchor="n63" w:history="1">
        <w:r w:rsidRPr="004957E3">
          <w:rPr>
            <w:rFonts w:ascii="Times New Roman" w:eastAsia="Times New Roman" w:hAnsi="Times New Roman" w:cs="Times New Roman"/>
            <w:color w:val="006600"/>
            <w:sz w:val="24"/>
            <w:szCs w:val="24"/>
            <w:u w:val="single"/>
            <w:lang w:val="en-US"/>
          </w:rPr>
          <w:t> - сьомій</w:t>
        </w:r>
      </w:hyperlink>
      <w:r w:rsidRPr="004957E3">
        <w:rPr>
          <w:rFonts w:ascii="Times New Roman" w:eastAsia="Times New Roman" w:hAnsi="Times New Roman" w:cs="Times New Roman"/>
          <w:color w:val="333333"/>
          <w:sz w:val="24"/>
          <w:szCs w:val="24"/>
          <w:lang w:val="en-US"/>
        </w:rPr>
        <w:t> статті 3 цього Закону, не можуть обіймати посади, щодо яких здійснюється очищення влади (люстрація), протягом п’яти років з дня набрання чинності відповідним рішенням суду.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15"/>
      <w:bookmarkEnd w:id="17"/>
      <w:r w:rsidRPr="004957E3">
        <w:rPr>
          <w:rFonts w:ascii="Times New Roman" w:eastAsia="Times New Roman" w:hAnsi="Times New Roman" w:cs="Times New Roman"/>
          <w:color w:val="333333"/>
          <w:sz w:val="24"/>
          <w:szCs w:val="24"/>
          <w:lang w:val="ru-RU"/>
        </w:rPr>
        <w:t>5. Заборона, передбачена частиною третьою або четвертою цієї статті, може застосовуватися до особи лише один раз.</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16"/>
      <w:bookmarkEnd w:id="18"/>
      <w:r w:rsidRPr="004957E3">
        <w:rPr>
          <w:rFonts w:ascii="Times New Roman" w:eastAsia="Times New Roman" w:hAnsi="Times New Roman" w:cs="Times New Roman"/>
          <w:color w:val="333333"/>
          <w:sz w:val="24"/>
          <w:szCs w:val="24"/>
          <w:lang w:val="ru-RU"/>
        </w:rPr>
        <w:t>6. Застосування до особи заборони, передбаченої частиною третьою цієї статті, не є підставою для відмови від застосування заборони, передбаченої частиною четвертою цієї статті, за наявності підстав та у порядку, що визначені цим Законом.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 w:name="n17"/>
      <w:bookmarkEnd w:id="19"/>
      <w:r w:rsidRPr="004957E3">
        <w:rPr>
          <w:rFonts w:ascii="Times New Roman" w:eastAsia="Times New Roman" w:hAnsi="Times New Roman" w:cs="Times New Roman"/>
          <w:color w:val="333333"/>
          <w:sz w:val="24"/>
          <w:szCs w:val="24"/>
          <w:lang w:val="ru-RU"/>
        </w:rPr>
        <w:t>7. Заборона, передбачена частинами третьою та четвертою цієї статті, не застосовується до осіб, зазначених у</w:t>
      </w:r>
      <w:r w:rsidRPr="004957E3">
        <w:rPr>
          <w:rFonts w:ascii="Times New Roman" w:eastAsia="Times New Roman" w:hAnsi="Times New Roman" w:cs="Times New Roman"/>
          <w:color w:val="333333"/>
          <w:sz w:val="24"/>
          <w:szCs w:val="24"/>
          <w:lang w:val="en-US"/>
        </w:rPr>
        <w:t> </w:t>
      </w:r>
      <w:hyperlink r:id="rId38" w:anchor="n44" w:history="1">
        <w:r w:rsidRPr="004957E3">
          <w:rPr>
            <w:rFonts w:ascii="Times New Roman" w:eastAsia="Times New Roman" w:hAnsi="Times New Roman" w:cs="Times New Roman"/>
            <w:color w:val="006600"/>
            <w:sz w:val="24"/>
            <w:szCs w:val="24"/>
            <w:u w:val="single"/>
            <w:lang w:val="ru-RU"/>
          </w:rPr>
          <w:t>частинах другій - четвертій</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3 цього Закону, які визнані учасниками бойових дій під час проведення антитерористичної операції на сході України, а також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встановленому законодавством порядку.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 w:name="n167"/>
      <w:bookmarkEnd w:id="20"/>
      <w:r w:rsidRPr="004957E3">
        <w:rPr>
          <w:rFonts w:ascii="Times New Roman" w:eastAsia="Times New Roman" w:hAnsi="Times New Roman" w:cs="Times New Roman"/>
          <w:i/>
          <w:iCs/>
          <w:color w:val="333333"/>
          <w:sz w:val="24"/>
          <w:szCs w:val="24"/>
          <w:lang w:val="ru-RU"/>
        </w:rPr>
        <w:t>{Частина сьома статті 1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39" w:anchor="n37" w:tgtFrame="_blank" w:history="1">
        <w:r w:rsidRPr="004957E3">
          <w:rPr>
            <w:rFonts w:ascii="Times New Roman" w:eastAsia="Times New Roman" w:hAnsi="Times New Roman" w:cs="Times New Roman"/>
            <w:i/>
            <w:iCs/>
            <w:color w:val="000099"/>
            <w:sz w:val="24"/>
            <w:szCs w:val="24"/>
            <w:u w:val="single"/>
            <w:lang w:val="ru-RU"/>
          </w:rPr>
          <w:t>№ 2462-</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19.06.2018</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 w:name="n157"/>
      <w:bookmarkEnd w:id="21"/>
      <w:r w:rsidRPr="004957E3">
        <w:rPr>
          <w:rFonts w:ascii="Times New Roman" w:eastAsia="Times New Roman" w:hAnsi="Times New Roman" w:cs="Times New Roman"/>
          <w:color w:val="333333"/>
          <w:sz w:val="24"/>
          <w:szCs w:val="24"/>
          <w:lang w:val="ru-RU"/>
        </w:rPr>
        <w:t>8. Заборона, передбачена частиною третьою або четвертою цієї статті, не застосовується до осіб вищого офіцерського складу, які обіймали або обіймають посади в Міністерстві оборони України, Збройних Силах України, Державній прикордонній службі України, Національній гвардії України та інших утворених відповідно до законів військових формуваннях, якщо це обумовлено необхідністю забезпечення обороноздатності держави та за умови задоволення відповідного клопотання у порядку, визначеному цим Законом.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 w:name="n158"/>
      <w:bookmarkEnd w:id="22"/>
      <w:r w:rsidRPr="004957E3">
        <w:rPr>
          <w:rFonts w:ascii="Times New Roman" w:eastAsia="Times New Roman" w:hAnsi="Times New Roman" w:cs="Times New Roman"/>
          <w:color w:val="333333"/>
          <w:sz w:val="24"/>
          <w:szCs w:val="24"/>
          <w:lang w:val="ru-RU"/>
        </w:rPr>
        <w:t>Міністр оборони України, Голова Державної прикордонної служби України, командувач Національної гвардії України, керівники інших військових формувань мають право вносити за погодженням з Комітетом Верховної Ради України з питань національної безпеки і оборони мотивоване клопотання до Президента України щодо незастосування до осіб, зазначених в абзаці першому цієї частини, заборони обіймати посади, щодо яких здійснюються заходи з очищення влади (люстрації).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 w:name="n159"/>
      <w:bookmarkEnd w:id="23"/>
      <w:r w:rsidRPr="004957E3">
        <w:rPr>
          <w:rFonts w:ascii="Times New Roman" w:eastAsia="Times New Roman" w:hAnsi="Times New Roman" w:cs="Times New Roman"/>
          <w:color w:val="333333"/>
          <w:sz w:val="24"/>
          <w:szCs w:val="24"/>
          <w:lang w:val="ru-RU"/>
        </w:rPr>
        <w:t xml:space="preserve">Клопотання, передбачене абзацом другим цієї частини, може також бути внесене стосовно осіб вищого офіцерського складу, які були звільнені з займаних посад в Міністерстві оборони України, Збройних Силах України, Державній прикордонній службі України, Національній </w:t>
      </w:r>
      <w:r w:rsidRPr="004957E3">
        <w:rPr>
          <w:rFonts w:ascii="Times New Roman" w:eastAsia="Times New Roman" w:hAnsi="Times New Roman" w:cs="Times New Roman"/>
          <w:color w:val="333333"/>
          <w:sz w:val="24"/>
          <w:szCs w:val="24"/>
          <w:lang w:val="ru-RU"/>
        </w:rPr>
        <w:lastRenderedPageBreak/>
        <w:t>гвардії України та інших утворених відповідно до законів військових формуваннях, щодо яких було застосовано заборони, визначені частинами третьою або четвертою цієї статті.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 w:name="n160"/>
      <w:bookmarkEnd w:id="24"/>
      <w:r w:rsidRPr="004957E3">
        <w:rPr>
          <w:rFonts w:ascii="Times New Roman" w:eastAsia="Times New Roman" w:hAnsi="Times New Roman" w:cs="Times New Roman"/>
          <w:color w:val="333333"/>
          <w:sz w:val="24"/>
          <w:szCs w:val="24"/>
          <w:lang w:val="ru-RU"/>
        </w:rPr>
        <w:t>За результатами розгляду відповідного клопотання Президент України приймає рішення. У разі задоволення відповідного клопотання особа вважається такою, щодо якої не застосовано заборони, визначені частиною третьою або четвертою цієї статті.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 w:name="n156"/>
      <w:bookmarkEnd w:id="25"/>
      <w:r w:rsidRPr="004957E3">
        <w:rPr>
          <w:rFonts w:ascii="Times New Roman" w:eastAsia="Times New Roman" w:hAnsi="Times New Roman" w:cs="Times New Roman"/>
          <w:i/>
          <w:iCs/>
          <w:color w:val="333333"/>
          <w:sz w:val="24"/>
          <w:szCs w:val="24"/>
          <w:lang w:val="ru-RU"/>
        </w:rPr>
        <w:t>{Статтю 1 доповнено новою частиною восьмою згідно із Законом</w:t>
      </w:r>
      <w:r w:rsidRPr="004957E3">
        <w:rPr>
          <w:rFonts w:ascii="Times New Roman" w:eastAsia="Times New Roman" w:hAnsi="Times New Roman" w:cs="Times New Roman"/>
          <w:i/>
          <w:iCs/>
          <w:color w:val="333333"/>
          <w:sz w:val="24"/>
          <w:szCs w:val="24"/>
          <w:lang w:val="en-US"/>
        </w:rPr>
        <w:t> </w:t>
      </w:r>
      <w:hyperlink r:id="rId40" w:anchor="n5" w:tgtFrame="_blank" w:history="1">
        <w:r w:rsidRPr="004957E3">
          <w:rPr>
            <w:rFonts w:ascii="Times New Roman" w:eastAsia="Times New Roman" w:hAnsi="Times New Roman" w:cs="Times New Roman"/>
            <w:i/>
            <w:iCs/>
            <w:color w:val="000099"/>
            <w:sz w:val="24"/>
            <w:szCs w:val="24"/>
            <w:u w:val="single"/>
            <w:lang w:val="ru-RU"/>
          </w:rPr>
          <w:t>№ 132-</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27.01.2015</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18"/>
      <w:bookmarkEnd w:id="26"/>
      <w:r w:rsidRPr="004957E3">
        <w:rPr>
          <w:rFonts w:ascii="Times New Roman" w:eastAsia="Times New Roman" w:hAnsi="Times New Roman" w:cs="Times New Roman"/>
          <w:color w:val="333333"/>
          <w:sz w:val="24"/>
          <w:szCs w:val="24"/>
          <w:lang w:val="ru-RU"/>
        </w:rPr>
        <w:t>9. Рішення, дії чи бездіяльність суб’єктів владних повноважень при виконанні цього Закону оскаржуються в судовому порядку.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19"/>
      <w:bookmarkEnd w:id="27"/>
      <w:r w:rsidRPr="004957E3">
        <w:rPr>
          <w:rFonts w:ascii="Times New Roman" w:eastAsia="Times New Roman" w:hAnsi="Times New Roman" w:cs="Times New Roman"/>
          <w:b/>
          <w:bCs/>
          <w:color w:val="333333"/>
          <w:sz w:val="24"/>
          <w:szCs w:val="24"/>
          <w:lang w:val="ru-RU"/>
        </w:rPr>
        <w:t>Стаття 2.</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Посади, щодо яких здійснюються заходи з очищення влади (люстрації)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20"/>
      <w:bookmarkEnd w:id="28"/>
      <w:r w:rsidRPr="004957E3">
        <w:rPr>
          <w:rFonts w:ascii="Times New Roman" w:eastAsia="Times New Roman" w:hAnsi="Times New Roman" w:cs="Times New Roman"/>
          <w:color w:val="333333"/>
          <w:sz w:val="24"/>
          <w:szCs w:val="24"/>
          <w:lang w:val="ru-RU"/>
        </w:rPr>
        <w:t>1. Заходи з очищення влади (люстрації) здійснюються щодо:</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21"/>
      <w:bookmarkEnd w:id="29"/>
      <w:r w:rsidRPr="004957E3">
        <w:rPr>
          <w:rFonts w:ascii="Times New Roman" w:eastAsia="Times New Roman" w:hAnsi="Times New Roman" w:cs="Times New Roman"/>
          <w:color w:val="333333"/>
          <w:sz w:val="24"/>
          <w:szCs w:val="24"/>
          <w:lang w:val="ru-RU"/>
        </w:rPr>
        <w:t>1) Прем’єр-міністра України, Першого віце-прем’єр-міністра України, віце-прем’єр-міністра України, а також міністра, керівників центральних органів виконавчої влади, які не входять до складу Кабінету Міністрів України, Голови Національного банку України, Голови Антимонопольного комітету України, Голови Фонду державного майна України, Голови Державного комітету телебачення і радіомовлення України, їх перших заступників, заступників;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22"/>
      <w:bookmarkEnd w:id="30"/>
      <w:r w:rsidRPr="004957E3">
        <w:rPr>
          <w:rFonts w:ascii="Times New Roman" w:eastAsia="Times New Roman" w:hAnsi="Times New Roman" w:cs="Times New Roman"/>
          <w:color w:val="333333"/>
          <w:sz w:val="24"/>
          <w:szCs w:val="24"/>
          <w:lang w:val="ru-RU"/>
        </w:rPr>
        <w:t>2) Генерального прокурора, Голови Служби безпеки України, Голови Служби зовнішньої розвідки України, начальника Управління державної охорони України, керівника центрального органу виконавчої влади, що забезпечує формування та реалізує державну податкову та/або митну політику, керівника податкової міліції, керівника центрального органу виконавчої влади, який забезпечує формування та реалізує державну політику у сфері цивільного захисту, їх перших заступників, заступників;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161"/>
      <w:bookmarkEnd w:id="31"/>
      <w:r w:rsidRPr="004957E3">
        <w:rPr>
          <w:rFonts w:ascii="Times New Roman" w:eastAsia="Times New Roman" w:hAnsi="Times New Roman" w:cs="Times New Roman"/>
          <w:i/>
          <w:iCs/>
          <w:color w:val="333333"/>
          <w:sz w:val="24"/>
          <w:szCs w:val="24"/>
          <w:lang w:val="ru-RU"/>
        </w:rPr>
        <w:t>{Пункт 2 статті 2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41" w:anchor="n875"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23"/>
      <w:bookmarkEnd w:id="32"/>
      <w:r w:rsidRPr="004957E3">
        <w:rPr>
          <w:rFonts w:ascii="Times New Roman" w:eastAsia="Times New Roman" w:hAnsi="Times New Roman" w:cs="Times New Roman"/>
          <w:color w:val="333333"/>
          <w:sz w:val="24"/>
          <w:szCs w:val="24"/>
          <w:lang w:val="ru-RU"/>
        </w:rPr>
        <w:t>3) військових посадових осіб Збройних Сил України та інших утворених відповідно до законів військових формувань, крім військовослужбовців строкової військової служби та військовослужбовців служби за призовом під час мобілізації;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24"/>
      <w:bookmarkEnd w:id="33"/>
      <w:r w:rsidRPr="004957E3">
        <w:rPr>
          <w:rFonts w:ascii="Times New Roman" w:eastAsia="Times New Roman" w:hAnsi="Times New Roman" w:cs="Times New Roman"/>
          <w:color w:val="333333"/>
          <w:sz w:val="24"/>
          <w:szCs w:val="24"/>
          <w:lang w:val="ru-RU"/>
        </w:rPr>
        <w:t>4) членів Вищої ради правосуддя, членів Вищої кваліфікаційної комісії суддів України, суддів, Голови Державної судової адміністрації України, його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162"/>
      <w:bookmarkEnd w:id="34"/>
      <w:r w:rsidRPr="004957E3">
        <w:rPr>
          <w:rFonts w:ascii="Times New Roman" w:eastAsia="Times New Roman" w:hAnsi="Times New Roman" w:cs="Times New Roman"/>
          <w:i/>
          <w:iCs/>
          <w:color w:val="333333"/>
          <w:sz w:val="24"/>
          <w:szCs w:val="24"/>
          <w:lang w:val="ru-RU"/>
        </w:rPr>
        <w:t>{Пункт 4 статті 2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42" w:anchor="n876"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 w:name="n25"/>
      <w:bookmarkEnd w:id="35"/>
      <w:r w:rsidRPr="004957E3">
        <w:rPr>
          <w:rFonts w:ascii="Times New Roman" w:eastAsia="Times New Roman" w:hAnsi="Times New Roman" w:cs="Times New Roman"/>
          <w:color w:val="333333"/>
          <w:sz w:val="24"/>
          <w:szCs w:val="24"/>
          <w:lang w:val="ru-RU"/>
        </w:rPr>
        <w:t>5)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перших заступників, заступників;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 w:name="n26"/>
      <w:bookmarkEnd w:id="36"/>
      <w:r w:rsidRPr="004957E3">
        <w:rPr>
          <w:rFonts w:ascii="Times New Roman" w:eastAsia="Times New Roman" w:hAnsi="Times New Roman" w:cs="Times New Roman"/>
          <w:color w:val="333333"/>
          <w:sz w:val="24"/>
          <w:szCs w:val="24"/>
          <w:lang w:val="ru-RU"/>
        </w:rPr>
        <w:t>6) начальницького складу органів внутрішніх справ, центрального органу виконавчої влади, який реалізує державну політику у сфері виконання кримінальних покарань, Державної служби спеціального зв’язку та захисту інформації України, центрального органу виконавчої влади, що забезпечує формування та реалізує державну податкову та/або митну політику, податкової міліції, центрального органу виконавчої влади, який забезпечує формування та реалізує державну політику у сфері цивільного захисту;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 w:name="n27"/>
      <w:bookmarkEnd w:id="37"/>
      <w:r w:rsidRPr="004957E3">
        <w:rPr>
          <w:rFonts w:ascii="Times New Roman" w:eastAsia="Times New Roman" w:hAnsi="Times New Roman" w:cs="Times New Roman"/>
          <w:color w:val="333333"/>
          <w:sz w:val="24"/>
          <w:szCs w:val="24"/>
          <w:lang w:val="ru-RU"/>
        </w:rPr>
        <w:lastRenderedPageBreak/>
        <w:t>7) посадових та службових осіб органів прокуратури України, Служби безпеки України, Служби зовнішньої розвідки України, Управління державної охорони України, Національного банку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 w:name="n28"/>
      <w:bookmarkEnd w:id="38"/>
      <w:r w:rsidRPr="004957E3">
        <w:rPr>
          <w:rFonts w:ascii="Times New Roman" w:eastAsia="Times New Roman" w:hAnsi="Times New Roman" w:cs="Times New Roman"/>
          <w:color w:val="333333"/>
          <w:sz w:val="24"/>
          <w:szCs w:val="24"/>
          <w:lang w:val="ru-RU"/>
        </w:rPr>
        <w:t>8) членів Центральної виборчої комісії, Національної ради України з питань телебачення і радіомовлення, голів та членів національних комісій, що здійснюють державне регулювання природних монополій, державне регулювання у сферах зв’язку та інформатизації, ринків цінних паперів і фінансових послуг;</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 w:name="n29"/>
      <w:bookmarkEnd w:id="39"/>
      <w:r w:rsidRPr="004957E3">
        <w:rPr>
          <w:rFonts w:ascii="Times New Roman" w:eastAsia="Times New Roman" w:hAnsi="Times New Roman" w:cs="Times New Roman"/>
          <w:color w:val="333333"/>
          <w:sz w:val="24"/>
          <w:szCs w:val="24"/>
          <w:lang w:val="ru-RU"/>
        </w:rPr>
        <w:t>9) керівників державних, у тому числі казенних, підприємств оборонно-промислового комплексу, а також державних підприємств, що належать до сфери управління суб’єкта надання адміністративних послуг;</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30"/>
      <w:bookmarkEnd w:id="40"/>
      <w:r w:rsidRPr="004957E3">
        <w:rPr>
          <w:rFonts w:ascii="Times New Roman" w:eastAsia="Times New Roman" w:hAnsi="Times New Roman" w:cs="Times New Roman"/>
          <w:color w:val="333333"/>
          <w:sz w:val="24"/>
          <w:szCs w:val="24"/>
          <w:lang w:val="ru-RU"/>
        </w:rPr>
        <w:t>10) інших посадових та службових осіб (крім виборних посад) органів державної влади, органів місцевого самоврядування;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31"/>
      <w:bookmarkEnd w:id="41"/>
      <w:r w:rsidRPr="004957E3">
        <w:rPr>
          <w:rFonts w:ascii="Times New Roman" w:eastAsia="Times New Roman" w:hAnsi="Times New Roman" w:cs="Times New Roman"/>
          <w:color w:val="333333"/>
          <w:sz w:val="24"/>
          <w:szCs w:val="24"/>
          <w:lang w:val="ru-RU"/>
        </w:rPr>
        <w:t>11) осіб, які претендують на зайняття посад, зазначених у пунктах 1-10 цієї частини.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 w:name="n32"/>
      <w:bookmarkEnd w:id="42"/>
      <w:r w:rsidRPr="004957E3">
        <w:rPr>
          <w:rFonts w:ascii="Times New Roman" w:eastAsia="Times New Roman" w:hAnsi="Times New Roman" w:cs="Times New Roman"/>
          <w:b/>
          <w:bCs/>
          <w:color w:val="333333"/>
          <w:sz w:val="24"/>
          <w:szCs w:val="24"/>
          <w:lang w:val="ru-RU"/>
        </w:rPr>
        <w:t>Стаття 3.</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Критерії здійснення очищення влади (люстрації)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 w:name="n33"/>
      <w:bookmarkEnd w:id="43"/>
      <w:r w:rsidRPr="004957E3">
        <w:rPr>
          <w:rFonts w:ascii="Times New Roman" w:eastAsia="Times New Roman" w:hAnsi="Times New Roman" w:cs="Times New Roman"/>
          <w:color w:val="333333"/>
          <w:sz w:val="24"/>
          <w:szCs w:val="24"/>
          <w:lang w:val="ru-RU"/>
        </w:rPr>
        <w:t>1. Заборона, передбачена</w:t>
      </w:r>
      <w:r w:rsidRPr="004957E3">
        <w:rPr>
          <w:rFonts w:ascii="Times New Roman" w:eastAsia="Times New Roman" w:hAnsi="Times New Roman" w:cs="Times New Roman"/>
          <w:color w:val="333333"/>
          <w:sz w:val="24"/>
          <w:szCs w:val="24"/>
          <w:lang w:val="en-US"/>
        </w:rPr>
        <w:t> </w:t>
      </w:r>
      <w:hyperlink r:id="rId43"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осіб, які обіймали сукупно не менше одного року посаду (посади) у період з 25 лютого 2010 року по 22 лютого 2014 року: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34"/>
      <w:bookmarkEnd w:id="44"/>
      <w:r w:rsidRPr="004957E3">
        <w:rPr>
          <w:rFonts w:ascii="Times New Roman" w:eastAsia="Times New Roman" w:hAnsi="Times New Roman" w:cs="Times New Roman"/>
          <w:color w:val="333333"/>
          <w:sz w:val="24"/>
          <w:szCs w:val="24"/>
          <w:lang w:val="ru-RU"/>
        </w:rPr>
        <w:t>1) Президента України, Прем’єр-міністра України, Першого віце-прем’єр-міністра України, віце-прем’єр-міністра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35"/>
      <w:bookmarkEnd w:id="45"/>
      <w:r w:rsidRPr="004957E3">
        <w:rPr>
          <w:rFonts w:ascii="Times New Roman" w:eastAsia="Times New Roman" w:hAnsi="Times New Roman" w:cs="Times New Roman"/>
          <w:color w:val="333333"/>
          <w:sz w:val="24"/>
          <w:szCs w:val="24"/>
          <w:lang w:val="ru-RU"/>
        </w:rPr>
        <w:t>2) міністра, керівника центрального органу виконавчої влади, який не входить до складу Кабінету Міністрів України, Голови Національного банку України, Голови Антимонопольного комітету України, Голови Фонду державного майна України, Голови Державного комітету телебачення і радіомовлення України, їх першого заступника, голови або члена національної комісії, що здійснює відповідно державне регулювання природних монополій, державне регулювання у сферах зв’язку та інформатизації, ринків цінних паперів і фінансових послуг;</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36"/>
      <w:bookmarkEnd w:id="46"/>
      <w:r w:rsidRPr="004957E3">
        <w:rPr>
          <w:rFonts w:ascii="Times New Roman" w:eastAsia="Times New Roman" w:hAnsi="Times New Roman" w:cs="Times New Roman"/>
          <w:color w:val="333333"/>
          <w:sz w:val="24"/>
          <w:szCs w:val="24"/>
          <w:lang w:val="ru-RU"/>
        </w:rPr>
        <w:t>3) Генерального прокурора України, Голови Служби безпеки України, Голови Служби зовнішньої розвідки України, начальника Управління державної охорони України, керівника центрального органу виконавчої влади, що забезпечує формування та реалізує державну податкову та/або митну політику, податкової міліції, їх першого заступника чи заступника, заступника Міністра внутрішніх справ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37"/>
      <w:bookmarkEnd w:id="47"/>
      <w:r w:rsidRPr="004957E3">
        <w:rPr>
          <w:rFonts w:ascii="Times New Roman" w:eastAsia="Times New Roman" w:hAnsi="Times New Roman" w:cs="Times New Roman"/>
          <w:color w:val="333333"/>
          <w:sz w:val="24"/>
          <w:szCs w:val="24"/>
          <w:lang w:val="ru-RU"/>
        </w:rPr>
        <w:t>4) Секретаря Ради національної безпеки і оборони України, його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38"/>
      <w:bookmarkEnd w:id="48"/>
      <w:r w:rsidRPr="004957E3">
        <w:rPr>
          <w:rFonts w:ascii="Times New Roman" w:eastAsia="Times New Roman" w:hAnsi="Times New Roman" w:cs="Times New Roman"/>
          <w:color w:val="333333"/>
          <w:sz w:val="24"/>
          <w:szCs w:val="24"/>
          <w:lang w:val="ru-RU"/>
        </w:rPr>
        <w:t>5)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 w:name="n39"/>
      <w:bookmarkEnd w:id="49"/>
      <w:r w:rsidRPr="004957E3">
        <w:rPr>
          <w:rFonts w:ascii="Times New Roman" w:eastAsia="Times New Roman" w:hAnsi="Times New Roman" w:cs="Times New Roman"/>
          <w:color w:val="333333"/>
          <w:sz w:val="24"/>
          <w:szCs w:val="24"/>
          <w:lang w:val="ru-RU"/>
        </w:rPr>
        <w:t>6) члена Вищої ради юстиції (крім Голови Верховного Суду України), члена Вищої кваліфікаційної комісії суддів України, Голови Державної судової адміністрації України, його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0" w:name="n40"/>
      <w:bookmarkEnd w:id="50"/>
      <w:r w:rsidRPr="004957E3">
        <w:rPr>
          <w:rFonts w:ascii="Times New Roman" w:eastAsia="Times New Roman" w:hAnsi="Times New Roman" w:cs="Times New Roman"/>
          <w:color w:val="333333"/>
          <w:sz w:val="24"/>
          <w:szCs w:val="24"/>
          <w:lang w:val="ru-RU"/>
        </w:rPr>
        <w:t xml:space="preserve">7) керівника, заступника керівника самостійного структурного підрозділу центрального органу (апарату) Генеральної прокуратури України, Служби безпеки України, Служби зовнішньої розвідки України, Міністерства внутрішніх справ України, центрального органу </w:t>
      </w:r>
      <w:r w:rsidRPr="004957E3">
        <w:rPr>
          <w:rFonts w:ascii="Times New Roman" w:eastAsia="Times New Roman" w:hAnsi="Times New Roman" w:cs="Times New Roman"/>
          <w:color w:val="333333"/>
          <w:sz w:val="24"/>
          <w:szCs w:val="24"/>
          <w:lang w:val="ru-RU"/>
        </w:rPr>
        <w:lastRenderedPageBreak/>
        <w:t>виконавчої влади, що забезпечує формування та реалізує державну податкову та/або митну політику, податкової міліції;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 w:name="n41"/>
      <w:bookmarkEnd w:id="51"/>
      <w:r w:rsidRPr="004957E3">
        <w:rPr>
          <w:rFonts w:ascii="Times New Roman" w:eastAsia="Times New Roman" w:hAnsi="Times New Roman" w:cs="Times New Roman"/>
          <w:color w:val="333333"/>
          <w:sz w:val="24"/>
          <w:szCs w:val="24"/>
          <w:lang w:val="ru-RU"/>
        </w:rPr>
        <w:t>8) керівника, заступника керівника територіального (регіонального) органу прокуратури України, Служби безпеки України, Міністерства внутрішніх справ України, центрального органу виконавчої влади, що забезпечує формування та реалізує державну податкову та/або митну політику, податкової міліції в Автономній Республіці Крим, областях, містах Києві та Севастополі;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 w:name="n42"/>
      <w:bookmarkEnd w:id="52"/>
      <w:r w:rsidRPr="004957E3">
        <w:rPr>
          <w:rFonts w:ascii="Times New Roman" w:eastAsia="Times New Roman" w:hAnsi="Times New Roman" w:cs="Times New Roman"/>
          <w:color w:val="333333"/>
          <w:sz w:val="24"/>
          <w:szCs w:val="24"/>
          <w:lang w:val="ru-RU"/>
        </w:rPr>
        <w:t>9) Голови Ради міністрів Автономної Республіки Крим, голови обласної, Київської чи Севастопольської міської державної адміністрації, їх перших заступників, заступників, голови районної державної адміністрації, районної в місті Києві державної адміністрації;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3" w:name="n43"/>
      <w:bookmarkEnd w:id="53"/>
      <w:r w:rsidRPr="004957E3">
        <w:rPr>
          <w:rFonts w:ascii="Times New Roman" w:eastAsia="Times New Roman" w:hAnsi="Times New Roman" w:cs="Times New Roman"/>
          <w:color w:val="333333"/>
          <w:sz w:val="24"/>
          <w:szCs w:val="24"/>
          <w:lang w:val="ru-RU"/>
        </w:rPr>
        <w:t>10) Начальника Генерального штабу - Головнокомандувача Збройних Сил України, Командувача Сухопутних військ Збройних Сил України, Командувача Повітряних Сил Збройних Сил України, Командувача Військово-Морських Сил Збройних Сил України, їх першого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 w:name="n44"/>
      <w:bookmarkEnd w:id="54"/>
      <w:r w:rsidRPr="004957E3">
        <w:rPr>
          <w:rFonts w:ascii="Times New Roman" w:eastAsia="Times New Roman" w:hAnsi="Times New Roman" w:cs="Times New Roman"/>
          <w:color w:val="333333"/>
          <w:sz w:val="24"/>
          <w:szCs w:val="24"/>
          <w:lang w:val="ru-RU"/>
        </w:rPr>
        <w:t>2. Заборона, передбачена</w:t>
      </w:r>
      <w:r w:rsidRPr="004957E3">
        <w:rPr>
          <w:rFonts w:ascii="Times New Roman" w:eastAsia="Times New Roman" w:hAnsi="Times New Roman" w:cs="Times New Roman"/>
          <w:color w:val="333333"/>
          <w:sz w:val="24"/>
          <w:szCs w:val="24"/>
          <w:lang w:val="en-US"/>
        </w:rPr>
        <w:t> </w:t>
      </w:r>
      <w:hyperlink r:id="rId44"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осіб, які обіймали посаду (посади) у період з 21 листопада 2013 року по 22 лютого 2014 року та не були звільнені в цей період з відповідної посади (посад) за власним бажанням: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5" w:name="n45"/>
      <w:bookmarkEnd w:id="55"/>
      <w:r w:rsidRPr="004957E3">
        <w:rPr>
          <w:rFonts w:ascii="Times New Roman" w:eastAsia="Times New Roman" w:hAnsi="Times New Roman" w:cs="Times New Roman"/>
          <w:color w:val="333333"/>
          <w:sz w:val="24"/>
          <w:szCs w:val="24"/>
          <w:lang w:val="ru-RU"/>
        </w:rPr>
        <w:t>1) Секретаря Ради національної безпеки і оборони України, Прем’єр-міністра України, Першого віце-прем’єр-міністра України, віце-прем’єр-міністра України, міністра, керівника центрального органу виконавчої влади, який не входить до складу Кабінету Міністрів України, Голови Національного банку України, Голови Антимонопольного комітету України, Голови Фонду державного майна України, Голови Державного комітету телебачення і радіомовлення України, Генерального прокурора України, Голови Служби безпеки України, Голови Служби зовнішньої розвідки України, начальника Управління державної охорони України, керівника центрального органу виконавчої влади, що забезпечує формування та реалізує державну податкову та/або митну політику, податкової міліції, центрального органу виконавчої влади, який забезпечує формування та реалізує державну політику у сфері цивільного захисту,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 w:name="n46"/>
      <w:bookmarkEnd w:id="56"/>
      <w:r w:rsidRPr="004957E3">
        <w:rPr>
          <w:rFonts w:ascii="Times New Roman" w:eastAsia="Times New Roman" w:hAnsi="Times New Roman" w:cs="Times New Roman"/>
          <w:color w:val="333333"/>
          <w:sz w:val="24"/>
          <w:szCs w:val="24"/>
          <w:lang w:val="ru-RU"/>
        </w:rPr>
        <w:t>2) члена Вищої ради юстиції (крім Голови Верховного Суду України), члена Вищої кваліфікаційної комісії суддів України, Голови Державної судової адміністрації України, його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7" w:name="n47"/>
      <w:bookmarkEnd w:id="57"/>
      <w:r w:rsidRPr="004957E3">
        <w:rPr>
          <w:rFonts w:ascii="Times New Roman" w:eastAsia="Times New Roman" w:hAnsi="Times New Roman" w:cs="Times New Roman"/>
          <w:color w:val="333333"/>
          <w:sz w:val="24"/>
          <w:szCs w:val="24"/>
          <w:lang w:val="ru-RU"/>
        </w:rPr>
        <w:t>3) керівника, заступника керівника самостійного структурного підрозділу центрального органу (апарату) Генеральної прокуратури України, Служби безпеки України, Служби зовнішньої розвідки України, Міністерства внутрішніх справ України, центрального органу виконавчої влади, що забезпечує формування та реалізує державну податкову та/або митну політику, податкової міліції;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 w:name="n48"/>
      <w:bookmarkEnd w:id="58"/>
      <w:r w:rsidRPr="004957E3">
        <w:rPr>
          <w:rFonts w:ascii="Times New Roman" w:eastAsia="Times New Roman" w:hAnsi="Times New Roman" w:cs="Times New Roman"/>
          <w:color w:val="333333"/>
          <w:sz w:val="24"/>
          <w:szCs w:val="24"/>
          <w:lang w:val="ru-RU"/>
        </w:rPr>
        <w:t>4) керівника, заступника керівника територіального (регіонального) органу прокуратури України, Служби безпеки України, Міністерства внутрішніх справ України, центрального органу виконавчої влади, що забезпечує формування та реалізує державну податкову та/або митну політику, податкової міліції в Автономній Республіці Крим, областях, містах Києві та Севастополі, районах у місті Києві;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9" w:name="n49"/>
      <w:bookmarkEnd w:id="59"/>
      <w:r w:rsidRPr="004957E3">
        <w:rPr>
          <w:rFonts w:ascii="Times New Roman" w:eastAsia="Times New Roman" w:hAnsi="Times New Roman" w:cs="Times New Roman"/>
          <w:color w:val="333333"/>
          <w:sz w:val="24"/>
          <w:szCs w:val="24"/>
          <w:lang w:val="ru-RU"/>
        </w:rPr>
        <w:lastRenderedPageBreak/>
        <w:t>5) Голови Ради міністрів Автономної Республіки Крим, голови обласної, Київської чи Севастопольської міської державної адміністрації, їх перших заступників, заступників, голови районної державної адміністрації, районної в місті Києві державної адміністрації;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 w:name="n50"/>
      <w:bookmarkEnd w:id="60"/>
      <w:r w:rsidRPr="004957E3">
        <w:rPr>
          <w:rFonts w:ascii="Times New Roman" w:eastAsia="Times New Roman" w:hAnsi="Times New Roman" w:cs="Times New Roman"/>
          <w:color w:val="333333"/>
          <w:sz w:val="24"/>
          <w:szCs w:val="24"/>
          <w:lang w:val="ru-RU"/>
        </w:rPr>
        <w:t>6) Начальника Генерального штабу - Головнокомандувача Збройних Сил України, Командувача Сухопутних військ Збройних Сил України, Командувача Повітряних Сил Збройних Сил України, Командувача Військово-Морських Сил Збройних Сил України, їх першого заступника, заступника;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1" w:name="n51"/>
      <w:bookmarkEnd w:id="61"/>
      <w:r w:rsidRPr="004957E3">
        <w:rPr>
          <w:rFonts w:ascii="Times New Roman" w:eastAsia="Times New Roman" w:hAnsi="Times New Roman" w:cs="Times New Roman"/>
          <w:color w:val="333333"/>
          <w:sz w:val="24"/>
          <w:szCs w:val="24"/>
          <w:lang w:val="ru-RU"/>
        </w:rPr>
        <w:t>7) голови або члена національної комісії, що здійснює відповідно державне регулювання природних монополій, державне регулювання у сферах зв’язку та інформатизації, ринків цінних паперів і фінансових послуг;</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 w:name="n52"/>
      <w:bookmarkEnd w:id="62"/>
      <w:r w:rsidRPr="004957E3">
        <w:rPr>
          <w:rFonts w:ascii="Times New Roman" w:eastAsia="Times New Roman" w:hAnsi="Times New Roman" w:cs="Times New Roman"/>
          <w:color w:val="333333"/>
          <w:sz w:val="24"/>
          <w:szCs w:val="24"/>
          <w:lang w:val="ru-RU"/>
        </w:rPr>
        <w:t>8) керівника державного підприємства, що належить до сфери управління суб’єкта надання адміністративних послуг, яке відповідно до законодавства вчиняє дії, необхідні для надання адміністративних послуг;</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53"/>
      <w:bookmarkEnd w:id="63"/>
      <w:r w:rsidRPr="004957E3">
        <w:rPr>
          <w:rFonts w:ascii="Times New Roman" w:eastAsia="Times New Roman" w:hAnsi="Times New Roman" w:cs="Times New Roman"/>
          <w:color w:val="333333"/>
          <w:sz w:val="24"/>
          <w:szCs w:val="24"/>
          <w:lang w:val="ru-RU"/>
        </w:rPr>
        <w:t>9) працівника правоохоронного органу, який брав участь у затриманні осіб, звільнених від кримінальної або адміністративної відповідальності відповідно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w:t>
      </w:r>
      <w:r w:rsidRPr="004957E3">
        <w:rPr>
          <w:rFonts w:ascii="Times New Roman" w:eastAsia="Times New Roman" w:hAnsi="Times New Roman" w:cs="Times New Roman"/>
          <w:color w:val="333333"/>
          <w:sz w:val="24"/>
          <w:szCs w:val="24"/>
          <w:lang w:val="en-US"/>
        </w:rPr>
        <w:t> </w:t>
      </w:r>
      <w:hyperlink r:id="rId45" w:tgtFrame="_blank" w:history="1">
        <w:r w:rsidRPr="004957E3">
          <w:rPr>
            <w:rFonts w:ascii="Times New Roman" w:eastAsia="Times New Roman" w:hAnsi="Times New Roman" w:cs="Times New Roman"/>
            <w:color w:val="000099"/>
            <w:sz w:val="24"/>
            <w:szCs w:val="24"/>
            <w:u w:val="single"/>
            <w:lang w:val="ru-RU"/>
          </w:rPr>
          <w:t>№ 737-</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w:t>
      </w:r>
      <w:r w:rsidRPr="004957E3">
        <w:rPr>
          <w:rFonts w:ascii="Times New Roman" w:eastAsia="Times New Roman" w:hAnsi="Times New Roman" w:cs="Times New Roman"/>
          <w:color w:val="333333"/>
          <w:sz w:val="24"/>
          <w:szCs w:val="24"/>
          <w:lang w:val="en-US"/>
        </w:rPr>
        <w:t> </w:t>
      </w:r>
      <w:hyperlink r:id="rId46" w:tgtFrame="_blank" w:history="1">
        <w:r w:rsidRPr="004957E3">
          <w:rPr>
            <w:rFonts w:ascii="Times New Roman" w:eastAsia="Times New Roman" w:hAnsi="Times New Roman" w:cs="Times New Roman"/>
            <w:color w:val="000099"/>
            <w:sz w:val="24"/>
            <w:szCs w:val="24"/>
            <w:u w:val="single"/>
            <w:lang w:val="ru-RU"/>
          </w:rPr>
          <w:t>№ 743-</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54"/>
      <w:bookmarkEnd w:id="64"/>
      <w:r w:rsidRPr="004957E3">
        <w:rPr>
          <w:rFonts w:ascii="Times New Roman" w:eastAsia="Times New Roman" w:hAnsi="Times New Roman" w:cs="Times New Roman"/>
          <w:color w:val="333333"/>
          <w:sz w:val="24"/>
          <w:szCs w:val="24"/>
          <w:lang w:val="ru-RU"/>
        </w:rPr>
        <w:t>10) працівника правоохоронного органу, який складав та/або своєю дією сприяв складенню рапортів, протоколів про адміністративне правопорушення, повідомлень про підозру у вчиненні кримінального правопорушення, обвинувальних актів стосовно осіб, звільнених від кримінальної або адміністративної відповідальності відповідно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w:t>
      </w:r>
      <w:r w:rsidRPr="004957E3">
        <w:rPr>
          <w:rFonts w:ascii="Times New Roman" w:eastAsia="Times New Roman" w:hAnsi="Times New Roman" w:cs="Times New Roman"/>
          <w:color w:val="333333"/>
          <w:sz w:val="24"/>
          <w:szCs w:val="24"/>
          <w:lang w:val="en-US"/>
        </w:rPr>
        <w:t> </w:t>
      </w:r>
      <w:hyperlink r:id="rId47" w:tgtFrame="_blank" w:history="1">
        <w:r w:rsidRPr="004957E3">
          <w:rPr>
            <w:rFonts w:ascii="Times New Roman" w:eastAsia="Times New Roman" w:hAnsi="Times New Roman" w:cs="Times New Roman"/>
            <w:color w:val="000099"/>
            <w:sz w:val="24"/>
            <w:szCs w:val="24"/>
            <w:u w:val="single"/>
            <w:lang w:val="ru-RU"/>
          </w:rPr>
          <w:t>№ 737-</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w:t>
      </w:r>
      <w:r w:rsidRPr="004957E3">
        <w:rPr>
          <w:rFonts w:ascii="Times New Roman" w:eastAsia="Times New Roman" w:hAnsi="Times New Roman" w:cs="Times New Roman"/>
          <w:color w:val="333333"/>
          <w:sz w:val="24"/>
          <w:szCs w:val="24"/>
          <w:lang w:val="en-US"/>
        </w:rPr>
        <w:t> </w:t>
      </w:r>
      <w:hyperlink r:id="rId48" w:tgtFrame="_blank" w:history="1">
        <w:r w:rsidRPr="004957E3">
          <w:rPr>
            <w:rFonts w:ascii="Times New Roman" w:eastAsia="Times New Roman" w:hAnsi="Times New Roman" w:cs="Times New Roman"/>
            <w:color w:val="000099"/>
            <w:sz w:val="24"/>
            <w:szCs w:val="24"/>
            <w:u w:val="single"/>
            <w:lang w:val="ru-RU"/>
          </w:rPr>
          <w:t>№ 743-</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5" w:name="n55"/>
      <w:bookmarkEnd w:id="65"/>
      <w:r w:rsidRPr="004957E3">
        <w:rPr>
          <w:rFonts w:ascii="Times New Roman" w:eastAsia="Times New Roman" w:hAnsi="Times New Roman" w:cs="Times New Roman"/>
          <w:color w:val="333333"/>
          <w:sz w:val="24"/>
          <w:szCs w:val="24"/>
          <w:lang w:val="ru-RU"/>
        </w:rPr>
        <w:t>11) слідчого органу досудового розслідування, дізнавача, оперативного працівника, інспектора, який проводив слідчі та оперативні дії стосовно осіб, звільнених від кримінальної або адміністративної відповідальності відповідно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w:t>
      </w:r>
      <w:r w:rsidRPr="004957E3">
        <w:rPr>
          <w:rFonts w:ascii="Times New Roman" w:eastAsia="Times New Roman" w:hAnsi="Times New Roman" w:cs="Times New Roman"/>
          <w:color w:val="333333"/>
          <w:sz w:val="24"/>
          <w:szCs w:val="24"/>
          <w:lang w:val="en-US"/>
        </w:rPr>
        <w:t> </w:t>
      </w:r>
      <w:hyperlink r:id="rId49" w:tgtFrame="_blank" w:history="1">
        <w:r w:rsidRPr="004957E3">
          <w:rPr>
            <w:rFonts w:ascii="Times New Roman" w:eastAsia="Times New Roman" w:hAnsi="Times New Roman" w:cs="Times New Roman"/>
            <w:color w:val="000099"/>
            <w:sz w:val="24"/>
            <w:szCs w:val="24"/>
            <w:u w:val="single"/>
            <w:lang w:val="ru-RU"/>
          </w:rPr>
          <w:t>№ 737-</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w:t>
      </w:r>
      <w:r w:rsidRPr="004957E3">
        <w:rPr>
          <w:rFonts w:ascii="Times New Roman" w:eastAsia="Times New Roman" w:hAnsi="Times New Roman" w:cs="Times New Roman"/>
          <w:color w:val="333333"/>
          <w:sz w:val="24"/>
          <w:szCs w:val="24"/>
          <w:lang w:val="en-US"/>
        </w:rPr>
        <w:t> </w:t>
      </w:r>
      <w:hyperlink r:id="rId50" w:tgtFrame="_blank" w:history="1">
        <w:r w:rsidRPr="004957E3">
          <w:rPr>
            <w:rFonts w:ascii="Times New Roman" w:eastAsia="Times New Roman" w:hAnsi="Times New Roman" w:cs="Times New Roman"/>
            <w:color w:val="000099"/>
            <w:sz w:val="24"/>
            <w:szCs w:val="24"/>
            <w:u w:val="single"/>
            <w:lang w:val="ru-RU"/>
          </w:rPr>
          <w:t>№ 743-</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6" w:name="n56"/>
      <w:bookmarkEnd w:id="66"/>
      <w:r w:rsidRPr="004957E3">
        <w:rPr>
          <w:rFonts w:ascii="Times New Roman" w:eastAsia="Times New Roman" w:hAnsi="Times New Roman" w:cs="Times New Roman"/>
          <w:color w:val="333333"/>
          <w:sz w:val="24"/>
          <w:szCs w:val="24"/>
          <w:lang w:val="ru-RU"/>
        </w:rPr>
        <w:t>12) працівника органу прокуратури, який здійснював процесуальне керівництво, вносив подання, погодження, підтримував клопотання про застосування запобіжних заходів, підтримував державне обвинувачення у суді стосовно осіб, звільнених від кримінальної або адміністративної відповідальності відповідно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w:t>
      </w:r>
      <w:r w:rsidRPr="004957E3">
        <w:rPr>
          <w:rFonts w:ascii="Times New Roman" w:eastAsia="Times New Roman" w:hAnsi="Times New Roman" w:cs="Times New Roman"/>
          <w:color w:val="333333"/>
          <w:sz w:val="24"/>
          <w:szCs w:val="24"/>
          <w:lang w:val="en-US"/>
        </w:rPr>
        <w:t> </w:t>
      </w:r>
      <w:hyperlink r:id="rId51" w:tgtFrame="_blank" w:history="1">
        <w:r w:rsidRPr="004957E3">
          <w:rPr>
            <w:rFonts w:ascii="Times New Roman" w:eastAsia="Times New Roman" w:hAnsi="Times New Roman" w:cs="Times New Roman"/>
            <w:color w:val="000099"/>
            <w:sz w:val="24"/>
            <w:szCs w:val="24"/>
            <w:u w:val="single"/>
            <w:lang w:val="ru-RU"/>
          </w:rPr>
          <w:t>№ 737-</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xml:space="preserve">, Закону України "Про недопущення переслідування та покарання осіб з приводу подій, які мали місце під час </w:t>
      </w:r>
      <w:r w:rsidRPr="004957E3">
        <w:rPr>
          <w:rFonts w:ascii="Times New Roman" w:eastAsia="Times New Roman" w:hAnsi="Times New Roman" w:cs="Times New Roman"/>
          <w:color w:val="333333"/>
          <w:sz w:val="24"/>
          <w:szCs w:val="24"/>
          <w:lang w:val="ru-RU"/>
        </w:rPr>
        <w:lastRenderedPageBreak/>
        <w:t>проведення мирних зібрань, та визнання такими, що втратили чинність, деяких законів України" від 21 лютого 2014 року</w:t>
      </w:r>
      <w:r w:rsidRPr="004957E3">
        <w:rPr>
          <w:rFonts w:ascii="Times New Roman" w:eastAsia="Times New Roman" w:hAnsi="Times New Roman" w:cs="Times New Roman"/>
          <w:color w:val="333333"/>
          <w:sz w:val="24"/>
          <w:szCs w:val="24"/>
          <w:lang w:val="en-US"/>
        </w:rPr>
        <w:t> </w:t>
      </w:r>
      <w:hyperlink r:id="rId52" w:tgtFrame="_blank" w:history="1">
        <w:r w:rsidRPr="004957E3">
          <w:rPr>
            <w:rFonts w:ascii="Times New Roman" w:eastAsia="Times New Roman" w:hAnsi="Times New Roman" w:cs="Times New Roman"/>
            <w:color w:val="000099"/>
            <w:sz w:val="24"/>
            <w:szCs w:val="24"/>
            <w:u w:val="single"/>
            <w:lang w:val="ru-RU"/>
          </w:rPr>
          <w:t>№ 743-</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7" w:name="n57"/>
      <w:bookmarkEnd w:id="67"/>
      <w:r w:rsidRPr="004957E3">
        <w:rPr>
          <w:rFonts w:ascii="Times New Roman" w:eastAsia="Times New Roman" w:hAnsi="Times New Roman" w:cs="Times New Roman"/>
          <w:color w:val="333333"/>
          <w:sz w:val="24"/>
          <w:szCs w:val="24"/>
          <w:lang w:val="ru-RU"/>
        </w:rPr>
        <w:t>13) судді, який постановив ухвалу про дозвіл на затримання з метою приводу, про застосування запобіжного заходу у вигляді тримання під вартою, ухвалив рішення про притягнення до адміністративної або кримінальної відповідальності осіб, звільнених від кримінальної або адміністративної відповідальності відповідно до Закону України "Про усунення негативних наслідків та недопущення переслідування та покарання осіб з приводу подій, які мали місце під час проведення мирних зібрань" від 29 січня 2014 року</w:t>
      </w:r>
      <w:r w:rsidRPr="004957E3">
        <w:rPr>
          <w:rFonts w:ascii="Times New Roman" w:eastAsia="Times New Roman" w:hAnsi="Times New Roman" w:cs="Times New Roman"/>
          <w:color w:val="333333"/>
          <w:sz w:val="24"/>
          <w:szCs w:val="24"/>
          <w:lang w:val="en-US"/>
        </w:rPr>
        <w:t> </w:t>
      </w:r>
      <w:hyperlink r:id="rId53" w:tgtFrame="_blank" w:history="1">
        <w:r w:rsidRPr="004957E3">
          <w:rPr>
            <w:rFonts w:ascii="Times New Roman" w:eastAsia="Times New Roman" w:hAnsi="Times New Roman" w:cs="Times New Roman"/>
            <w:color w:val="000099"/>
            <w:sz w:val="24"/>
            <w:szCs w:val="24"/>
            <w:u w:val="single"/>
            <w:lang w:val="ru-RU"/>
          </w:rPr>
          <w:t>№ 737-</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Закону України "Про недопущення переслідування та покарання осіб з приводу подій, які мали місце під час проведення мирних зібрань, та визнання такими, що втратили чинність, деяких законів України" від 21 лютого 2014 року</w:t>
      </w:r>
      <w:r w:rsidRPr="004957E3">
        <w:rPr>
          <w:rFonts w:ascii="Times New Roman" w:eastAsia="Times New Roman" w:hAnsi="Times New Roman" w:cs="Times New Roman"/>
          <w:color w:val="333333"/>
          <w:sz w:val="24"/>
          <w:szCs w:val="24"/>
          <w:lang w:val="en-US"/>
        </w:rPr>
        <w:t> </w:t>
      </w:r>
      <w:hyperlink r:id="rId54" w:tgtFrame="_blank" w:history="1">
        <w:r w:rsidRPr="004957E3">
          <w:rPr>
            <w:rFonts w:ascii="Times New Roman" w:eastAsia="Times New Roman" w:hAnsi="Times New Roman" w:cs="Times New Roman"/>
            <w:color w:val="000099"/>
            <w:sz w:val="24"/>
            <w:szCs w:val="24"/>
            <w:u w:val="single"/>
            <w:lang w:val="ru-RU"/>
          </w:rPr>
          <w:t>№ 743-</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8" w:name="n58"/>
      <w:bookmarkEnd w:id="68"/>
      <w:r w:rsidRPr="004957E3">
        <w:rPr>
          <w:rFonts w:ascii="Times New Roman" w:eastAsia="Times New Roman" w:hAnsi="Times New Roman" w:cs="Times New Roman"/>
          <w:color w:val="333333"/>
          <w:sz w:val="24"/>
          <w:szCs w:val="24"/>
          <w:lang w:val="ru-RU"/>
        </w:rPr>
        <w:t>3. Заборона, передбачена</w:t>
      </w:r>
      <w:r w:rsidRPr="004957E3">
        <w:rPr>
          <w:rFonts w:ascii="Times New Roman" w:eastAsia="Times New Roman" w:hAnsi="Times New Roman" w:cs="Times New Roman"/>
          <w:color w:val="333333"/>
          <w:sz w:val="24"/>
          <w:szCs w:val="24"/>
          <w:lang w:val="en-US"/>
        </w:rPr>
        <w:t> </w:t>
      </w:r>
      <w:hyperlink r:id="rId55"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суддів, які постановлювали ухвали про дозвіл на затримання з метою приводу, про застосування запобіжних заходів у вигляді тримання під вартою, ухвалювали обвинувальні вироки, залишали їх без змін щодо осіб, до яких застосовано повну індивідуальну амністію Законом України "Про внесення змін до Закону України "Про застосування амністії в Україні" щодо повної реабілітації політичних в’язнів" від 27 лютого 2014 року</w:t>
      </w:r>
      <w:r w:rsidRPr="004957E3">
        <w:rPr>
          <w:rFonts w:ascii="Times New Roman" w:eastAsia="Times New Roman" w:hAnsi="Times New Roman" w:cs="Times New Roman"/>
          <w:color w:val="333333"/>
          <w:sz w:val="24"/>
          <w:szCs w:val="24"/>
          <w:lang w:val="en-US"/>
        </w:rPr>
        <w:t> </w:t>
      </w:r>
      <w:hyperlink r:id="rId56" w:tgtFrame="_blank" w:history="1">
        <w:r w:rsidRPr="004957E3">
          <w:rPr>
            <w:rFonts w:ascii="Times New Roman" w:eastAsia="Times New Roman" w:hAnsi="Times New Roman" w:cs="Times New Roman"/>
            <w:color w:val="000099"/>
            <w:sz w:val="24"/>
            <w:szCs w:val="24"/>
            <w:u w:val="single"/>
            <w:lang w:val="ru-RU"/>
          </w:rPr>
          <w:t>№ 792-</w:t>
        </w:r>
        <w:r w:rsidRPr="004957E3">
          <w:rPr>
            <w:rFonts w:ascii="Times New Roman" w:eastAsia="Times New Roman" w:hAnsi="Times New Roman" w:cs="Times New Roman"/>
            <w:color w:val="000099"/>
            <w:sz w:val="24"/>
            <w:szCs w:val="24"/>
            <w:u w:val="single"/>
            <w:lang w:val="en-US"/>
          </w:rPr>
          <w:t>VII</w:t>
        </w:r>
      </w:hyperlink>
      <w:r w:rsidRPr="004957E3">
        <w:rPr>
          <w:rFonts w:ascii="Times New Roman" w:eastAsia="Times New Roman" w:hAnsi="Times New Roman" w:cs="Times New Roman"/>
          <w:color w:val="333333"/>
          <w:sz w:val="24"/>
          <w:szCs w:val="24"/>
          <w:lang w:val="ru-RU"/>
        </w:rPr>
        <w:t>, співробітників органів внутрішніх справ, прокуратури та інших правоохоронних органів, які своїми рішеннями, діями чи бездіяльністю здійснювали заходи (та/або сприяли їх здійсненню), спрямовані на кримінальне переслідування та притягнення до кримінальної відповідальності осіб, до яких застосовано повну індивідуальну амністію Законом України "Про внесення змін до Закону України "Про застосування амністії в Україні" щодо повної реабілітації політичних в’язнів" від 27 лютого 2014 року № 792-</w:t>
      </w:r>
      <w:r w:rsidRPr="004957E3">
        <w:rPr>
          <w:rFonts w:ascii="Times New Roman" w:eastAsia="Times New Roman" w:hAnsi="Times New Roman" w:cs="Times New Roman"/>
          <w:color w:val="333333"/>
          <w:sz w:val="24"/>
          <w:szCs w:val="24"/>
          <w:lang w:val="en-US"/>
        </w:rPr>
        <w:t>VII</w:t>
      </w:r>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9" w:name="n59"/>
      <w:bookmarkEnd w:id="69"/>
      <w:r w:rsidRPr="004957E3">
        <w:rPr>
          <w:rFonts w:ascii="Times New Roman" w:eastAsia="Times New Roman" w:hAnsi="Times New Roman" w:cs="Times New Roman"/>
          <w:color w:val="333333"/>
          <w:sz w:val="24"/>
          <w:szCs w:val="24"/>
          <w:lang w:val="ru-RU"/>
        </w:rPr>
        <w:t>4. Заборона, передбачена</w:t>
      </w:r>
      <w:r w:rsidRPr="004957E3">
        <w:rPr>
          <w:rFonts w:ascii="Times New Roman" w:eastAsia="Times New Roman" w:hAnsi="Times New Roman" w:cs="Times New Roman"/>
          <w:color w:val="333333"/>
          <w:sz w:val="24"/>
          <w:szCs w:val="24"/>
          <w:lang w:val="en-US"/>
        </w:rPr>
        <w:t> </w:t>
      </w:r>
      <w:hyperlink r:id="rId57"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осіб, які: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0" w:name="n60"/>
      <w:bookmarkEnd w:id="70"/>
      <w:r w:rsidRPr="004957E3">
        <w:rPr>
          <w:rFonts w:ascii="Times New Roman" w:eastAsia="Times New Roman" w:hAnsi="Times New Roman" w:cs="Times New Roman"/>
          <w:color w:val="333333"/>
          <w:sz w:val="24"/>
          <w:szCs w:val="24"/>
          <w:lang w:val="ru-RU"/>
        </w:rPr>
        <w:t>1) були обрані і працювали на керівних посадах Комуністичної партії Радянського Союзу, Комуністичної партії України, Комуністичної партії іншої союзної республіки колишнього СРСР починаючи з посади секретаря районного комітету і вище;</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1" w:name="n61"/>
      <w:bookmarkEnd w:id="71"/>
      <w:r w:rsidRPr="004957E3">
        <w:rPr>
          <w:rFonts w:ascii="Times New Roman" w:eastAsia="Times New Roman" w:hAnsi="Times New Roman" w:cs="Times New Roman"/>
          <w:color w:val="333333"/>
          <w:sz w:val="24"/>
          <w:szCs w:val="24"/>
          <w:lang w:val="ru-RU"/>
        </w:rPr>
        <w:t>2) були обрані і працювали на керівних посадах починаючи з посади секретаря ЦК ЛКСМУ і вище;</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2" w:name="n62"/>
      <w:bookmarkEnd w:id="72"/>
      <w:r w:rsidRPr="004957E3">
        <w:rPr>
          <w:rFonts w:ascii="Times New Roman" w:eastAsia="Times New Roman" w:hAnsi="Times New Roman" w:cs="Times New Roman"/>
          <w:color w:val="333333"/>
          <w:sz w:val="24"/>
          <w:szCs w:val="24"/>
          <w:lang w:val="ru-RU"/>
        </w:rPr>
        <w:t>3) були штатними працівниками чи негласними агентами в КДБ СРСР, КДБ УРСР, КДБ інших союзних республік колишнього СРСР, Головному розвідувальному управлінні Міністерства оборони СРСР, закінчили вищі навчальні заклади КДБ СРСР (крім технічних спеціальностей).</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63"/>
      <w:bookmarkEnd w:id="73"/>
      <w:r w:rsidRPr="004957E3">
        <w:rPr>
          <w:rFonts w:ascii="Times New Roman" w:eastAsia="Times New Roman" w:hAnsi="Times New Roman" w:cs="Times New Roman"/>
          <w:color w:val="333333"/>
          <w:sz w:val="24"/>
          <w:szCs w:val="24"/>
          <w:lang w:val="ru-RU"/>
        </w:rPr>
        <w:t>5. Заборона, передбачена</w:t>
      </w:r>
      <w:r w:rsidRPr="004957E3">
        <w:rPr>
          <w:rFonts w:ascii="Times New Roman" w:eastAsia="Times New Roman" w:hAnsi="Times New Roman" w:cs="Times New Roman"/>
          <w:color w:val="333333"/>
          <w:sz w:val="24"/>
          <w:szCs w:val="24"/>
          <w:lang w:val="en-US"/>
        </w:rPr>
        <w:t> </w:t>
      </w:r>
      <w:hyperlink r:id="rId58"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посадових та службових осіб органів державної влади та органів місцевого самоврядування (крім осіб, зазначених у частинах першій - четвертій цієї статті), які, обіймаючи відповідну посаду у період з 25 лютого 2010 року по 22 лютого 2014 року, своїм рішенням, дією чи бездіяльністю, що встановлено рішенням суду щодо них, яке набрало законної сили, здійснювали заходи, спрямовані на узурпацію влади Президентом України Віктором Януковичем, підрив основ національної безпеки, оборони чи територіальної цілісності України, що спричинило порушення прав і свобод людини.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64"/>
      <w:bookmarkEnd w:id="74"/>
      <w:r w:rsidRPr="004957E3">
        <w:rPr>
          <w:rFonts w:ascii="Times New Roman" w:eastAsia="Times New Roman" w:hAnsi="Times New Roman" w:cs="Times New Roman"/>
          <w:color w:val="333333"/>
          <w:sz w:val="24"/>
          <w:szCs w:val="24"/>
          <w:lang w:val="ru-RU"/>
        </w:rPr>
        <w:t>6. Заборона, передбачена</w:t>
      </w:r>
      <w:r w:rsidRPr="004957E3">
        <w:rPr>
          <w:rFonts w:ascii="Times New Roman" w:eastAsia="Times New Roman" w:hAnsi="Times New Roman" w:cs="Times New Roman"/>
          <w:color w:val="333333"/>
          <w:sz w:val="24"/>
          <w:szCs w:val="24"/>
          <w:lang w:val="en-US"/>
        </w:rPr>
        <w:t> </w:t>
      </w:r>
      <w:hyperlink r:id="rId59"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 xml:space="preserve">статті 1 цього Закону, застосовується до посадових та службових осіб органів державної влади та органів місцевого самоврядування, в </w:t>
      </w:r>
      <w:r w:rsidRPr="004957E3">
        <w:rPr>
          <w:rFonts w:ascii="Times New Roman" w:eastAsia="Times New Roman" w:hAnsi="Times New Roman" w:cs="Times New Roman"/>
          <w:color w:val="333333"/>
          <w:sz w:val="24"/>
          <w:szCs w:val="24"/>
          <w:lang w:val="ru-RU"/>
        </w:rPr>
        <w:lastRenderedPageBreak/>
        <w:t>тому числі суддів, співробітників органів внутрішніх справ, прокуратури України та інших правоохоронних органів, які своїми рішеннями, діями чи бездіяльністю, що встановлено рішенням суду щодо них, яке набрало законної сили, здійснювали заходи, спрямовані на перешкоджання реалізації конституційного права громадян України збиратися мирно і проводити збори, мітинги, походи і демонстрації або спрямовані на завдання шкоди життю, здоров’ю, майну фізичних осіб у період з 21 листопада 2013 року по 22 лютого 2014 року.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65"/>
      <w:bookmarkEnd w:id="75"/>
      <w:r w:rsidRPr="004957E3">
        <w:rPr>
          <w:rFonts w:ascii="Times New Roman" w:eastAsia="Times New Roman" w:hAnsi="Times New Roman" w:cs="Times New Roman"/>
          <w:color w:val="333333"/>
          <w:sz w:val="24"/>
          <w:szCs w:val="24"/>
          <w:lang w:val="ru-RU"/>
        </w:rPr>
        <w:t>7. Заборона, передбачена</w:t>
      </w:r>
      <w:r w:rsidRPr="004957E3">
        <w:rPr>
          <w:rFonts w:ascii="Times New Roman" w:eastAsia="Times New Roman" w:hAnsi="Times New Roman" w:cs="Times New Roman"/>
          <w:color w:val="333333"/>
          <w:sz w:val="24"/>
          <w:szCs w:val="24"/>
          <w:lang w:val="en-US"/>
        </w:rPr>
        <w:t> </w:t>
      </w:r>
      <w:hyperlink r:id="rId60"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посадових та службових осіб органів державної влади та органів місцевого самоврядування, в тому числі суддів, співробітників органів внутрішніх справ, прокуратури та інших правоохоронних органів, стосовно яких встановлено рішенням суду, яке набрало законної сили, що вони: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66"/>
      <w:bookmarkEnd w:id="76"/>
      <w:r w:rsidRPr="004957E3">
        <w:rPr>
          <w:rFonts w:ascii="Times New Roman" w:eastAsia="Times New Roman" w:hAnsi="Times New Roman" w:cs="Times New Roman"/>
          <w:color w:val="333333"/>
          <w:sz w:val="24"/>
          <w:szCs w:val="24"/>
          <w:lang w:val="ru-RU"/>
        </w:rPr>
        <w:t>1) співпрацювали із спецслужбами інших держав як таємні інформатори в оперативному отриманні інформації;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67"/>
      <w:bookmarkEnd w:id="77"/>
      <w:r w:rsidRPr="004957E3">
        <w:rPr>
          <w:rFonts w:ascii="Times New Roman" w:eastAsia="Times New Roman" w:hAnsi="Times New Roman" w:cs="Times New Roman"/>
          <w:color w:val="333333"/>
          <w:sz w:val="24"/>
          <w:szCs w:val="24"/>
          <w:lang w:val="ru-RU"/>
        </w:rPr>
        <w:t>2) своїми рішеннями, діями чи бездіяльністю здійснювали заходи (та/або сприяли їх здійсненню), спрямовані на підрив основ національної безпеки, оборони чи територіальної цілісності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8" w:name="n68"/>
      <w:bookmarkEnd w:id="78"/>
      <w:r w:rsidRPr="004957E3">
        <w:rPr>
          <w:rFonts w:ascii="Times New Roman" w:eastAsia="Times New Roman" w:hAnsi="Times New Roman" w:cs="Times New Roman"/>
          <w:color w:val="333333"/>
          <w:sz w:val="24"/>
          <w:szCs w:val="24"/>
          <w:lang w:val="ru-RU"/>
        </w:rPr>
        <w:t>3) закликали публічно до порушення територіальної цілісності та суверенітету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69"/>
      <w:bookmarkEnd w:id="79"/>
      <w:r w:rsidRPr="004957E3">
        <w:rPr>
          <w:rFonts w:ascii="Times New Roman" w:eastAsia="Times New Roman" w:hAnsi="Times New Roman" w:cs="Times New Roman"/>
          <w:color w:val="333333"/>
          <w:sz w:val="24"/>
          <w:szCs w:val="24"/>
          <w:lang w:val="ru-RU"/>
        </w:rPr>
        <w:t>4) розпалювали міжнаціональну ворожнечу;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70"/>
      <w:bookmarkEnd w:id="80"/>
      <w:r w:rsidRPr="004957E3">
        <w:rPr>
          <w:rFonts w:ascii="Times New Roman" w:eastAsia="Times New Roman" w:hAnsi="Times New Roman" w:cs="Times New Roman"/>
          <w:color w:val="333333"/>
          <w:sz w:val="24"/>
          <w:szCs w:val="24"/>
          <w:lang w:val="ru-RU"/>
        </w:rPr>
        <w:t>5) своїми протиправними рішеннями, дією чи бездіяльністю призвели до порушення прав людини та основоположних свобод, визнаних рішенням Європейського суду з прав людини.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1" w:name="n71"/>
      <w:bookmarkEnd w:id="81"/>
      <w:r w:rsidRPr="004957E3">
        <w:rPr>
          <w:rFonts w:ascii="Times New Roman" w:eastAsia="Times New Roman" w:hAnsi="Times New Roman" w:cs="Times New Roman"/>
          <w:color w:val="333333"/>
          <w:sz w:val="24"/>
          <w:szCs w:val="24"/>
          <w:lang w:val="ru-RU"/>
        </w:rPr>
        <w:t>8. Заборона, передбачена</w:t>
      </w:r>
      <w:r w:rsidRPr="004957E3">
        <w:rPr>
          <w:rFonts w:ascii="Times New Roman" w:eastAsia="Times New Roman" w:hAnsi="Times New Roman" w:cs="Times New Roman"/>
          <w:color w:val="333333"/>
          <w:sz w:val="24"/>
          <w:szCs w:val="24"/>
          <w:lang w:val="en-US"/>
        </w:rPr>
        <w:t> </w:t>
      </w:r>
      <w:hyperlink r:id="rId61"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застосовується до осіб, перевірка стосовно яких встановила недостовірність відомостей щодо наявності майна (майнових прав), зазначених у поданих ними за минулий рік деклараціях осіб, уповноважених на виконання функцій держави або місцевого самоврядування, та/або невідповідність вартості майна (майнових прав), вказаного (вказаних) в їх деклараціях, набутого (набутих) за час перебування на посадах, визначених</w:t>
      </w:r>
      <w:r w:rsidRPr="004957E3">
        <w:rPr>
          <w:rFonts w:ascii="Times New Roman" w:eastAsia="Times New Roman" w:hAnsi="Times New Roman" w:cs="Times New Roman"/>
          <w:color w:val="333333"/>
          <w:sz w:val="24"/>
          <w:szCs w:val="24"/>
          <w:lang w:val="en-US"/>
        </w:rPr>
        <w:t> </w:t>
      </w:r>
      <w:hyperlink r:id="rId62" w:anchor="n21" w:history="1">
        <w:r w:rsidRPr="004957E3">
          <w:rPr>
            <w:rFonts w:ascii="Times New Roman" w:eastAsia="Times New Roman" w:hAnsi="Times New Roman" w:cs="Times New Roman"/>
            <w:color w:val="006600"/>
            <w:sz w:val="24"/>
            <w:szCs w:val="24"/>
            <w:u w:val="single"/>
            <w:lang w:val="ru-RU"/>
          </w:rPr>
          <w:t>пунктами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 доходам, отриманим із законних джерел.</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2" w:name="n170"/>
      <w:bookmarkEnd w:id="82"/>
      <w:r w:rsidRPr="004957E3">
        <w:rPr>
          <w:rFonts w:ascii="Times New Roman" w:eastAsia="Times New Roman" w:hAnsi="Times New Roman" w:cs="Times New Roman"/>
          <w:i/>
          <w:iCs/>
          <w:color w:val="333333"/>
          <w:sz w:val="24"/>
          <w:szCs w:val="24"/>
          <w:lang w:val="ru-RU"/>
        </w:rPr>
        <w:t>{Частина восьма статті 3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63" w:anchor="n89"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83" w:name="n72"/>
      <w:bookmarkEnd w:id="83"/>
      <w:r w:rsidRPr="004957E3">
        <w:rPr>
          <w:rFonts w:ascii="Times New Roman" w:eastAsia="Times New Roman" w:hAnsi="Times New Roman" w:cs="Times New Roman"/>
          <w:color w:val="333333"/>
          <w:sz w:val="24"/>
          <w:szCs w:val="24"/>
          <w:lang w:val="ru-RU"/>
        </w:rPr>
        <w:t>9. Суди загальної юрисдикції при прийнятті рішень у справах та щодо осіб, передбачених частинами п’ятою - сьомою цієї статті, застосовують положення цього Закону та встановлюють заборону, передбачену</w:t>
      </w:r>
      <w:r w:rsidRPr="004957E3">
        <w:rPr>
          <w:rFonts w:ascii="Times New Roman" w:eastAsia="Times New Roman" w:hAnsi="Times New Roman" w:cs="Times New Roman"/>
          <w:color w:val="333333"/>
          <w:sz w:val="24"/>
          <w:szCs w:val="24"/>
          <w:lang w:val="en-US"/>
        </w:rPr>
        <w:t> </w:t>
      </w:r>
      <w:hyperlink r:id="rId64"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статті 1 цього Закону, а також подають відповідне рішення Державній судовій адміністрації України для його надсилання до Міністерства юстиції України та внесення відомостей до Єдиного державного реєстру осіб, щодо яких застосовано положення Закону України "Про очищення влади".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73"/>
      <w:bookmarkEnd w:id="84"/>
      <w:r w:rsidRPr="004957E3">
        <w:rPr>
          <w:rFonts w:ascii="Times New Roman" w:eastAsia="Times New Roman" w:hAnsi="Times New Roman" w:cs="Times New Roman"/>
          <w:color w:val="333333"/>
          <w:sz w:val="24"/>
          <w:szCs w:val="24"/>
          <w:lang w:val="ru-RU"/>
        </w:rPr>
        <w:t>10. При постановленні вироків у справах та щодо осіб, передбачених частинами п’ятою - сьомою цієї статті, суди призначають заборону, передбачену</w:t>
      </w:r>
      <w:r w:rsidRPr="004957E3">
        <w:rPr>
          <w:rFonts w:ascii="Times New Roman" w:eastAsia="Times New Roman" w:hAnsi="Times New Roman" w:cs="Times New Roman"/>
          <w:color w:val="333333"/>
          <w:sz w:val="24"/>
          <w:szCs w:val="24"/>
          <w:lang w:val="en-US"/>
        </w:rPr>
        <w:t> </w:t>
      </w:r>
      <w:hyperlink r:id="rId65" w:anchor="n14" w:history="1">
        <w:r w:rsidRPr="004957E3">
          <w:rPr>
            <w:rFonts w:ascii="Times New Roman" w:eastAsia="Times New Roman" w:hAnsi="Times New Roman" w:cs="Times New Roman"/>
            <w:color w:val="006600"/>
            <w:sz w:val="24"/>
            <w:szCs w:val="24"/>
            <w:u w:val="single"/>
            <w:lang w:val="ru-RU"/>
          </w:rPr>
          <w:t>частиною 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як основне або додаткове покарання відповідно до положень</w:t>
      </w:r>
      <w:r w:rsidRPr="004957E3">
        <w:rPr>
          <w:rFonts w:ascii="Times New Roman" w:eastAsia="Times New Roman" w:hAnsi="Times New Roman" w:cs="Times New Roman"/>
          <w:color w:val="333333"/>
          <w:sz w:val="24"/>
          <w:szCs w:val="24"/>
          <w:lang w:val="en-US"/>
        </w:rPr>
        <w:t> </w:t>
      </w:r>
      <w:hyperlink r:id="rId66" w:tgtFrame="_blank" w:history="1">
        <w:r w:rsidRPr="004957E3">
          <w:rPr>
            <w:rFonts w:ascii="Times New Roman" w:eastAsia="Times New Roman" w:hAnsi="Times New Roman" w:cs="Times New Roman"/>
            <w:color w:val="000099"/>
            <w:sz w:val="24"/>
            <w:szCs w:val="24"/>
            <w:u w:val="single"/>
            <w:lang w:val="ru-RU"/>
          </w:rPr>
          <w:t>Кримінального кодексу України</w:t>
        </w:r>
      </w:hyperlink>
      <w:r w:rsidRPr="004957E3">
        <w:rPr>
          <w:rFonts w:ascii="Times New Roman" w:eastAsia="Times New Roman" w:hAnsi="Times New Roman" w:cs="Times New Roman"/>
          <w:color w:val="333333"/>
          <w:sz w:val="24"/>
          <w:szCs w:val="24"/>
          <w:lang w:val="ru-RU"/>
        </w:rPr>
        <w:t>. У разі призначення заборони, передбаченої частиною четвертою статті 1 цього Закону, як додаткового покарання строк такої заборони становить п’ять років.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74"/>
      <w:bookmarkEnd w:id="85"/>
      <w:r w:rsidRPr="004957E3">
        <w:rPr>
          <w:rFonts w:ascii="Times New Roman" w:eastAsia="Times New Roman" w:hAnsi="Times New Roman" w:cs="Times New Roman"/>
          <w:b/>
          <w:bCs/>
          <w:color w:val="333333"/>
          <w:sz w:val="24"/>
          <w:szCs w:val="24"/>
          <w:lang w:val="ru-RU"/>
        </w:rPr>
        <w:t>Стаття 4.</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Заяви посадових або службових осіб</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75"/>
      <w:bookmarkEnd w:id="86"/>
      <w:r w:rsidRPr="004957E3">
        <w:rPr>
          <w:rFonts w:ascii="Times New Roman" w:eastAsia="Times New Roman" w:hAnsi="Times New Roman" w:cs="Times New Roman"/>
          <w:color w:val="333333"/>
          <w:sz w:val="24"/>
          <w:szCs w:val="24"/>
          <w:lang w:val="ru-RU"/>
        </w:rPr>
        <w:lastRenderedPageBreak/>
        <w:t>1. Особи, які перебувають на посадах, визначених у</w:t>
      </w:r>
      <w:r w:rsidRPr="004957E3">
        <w:rPr>
          <w:rFonts w:ascii="Times New Roman" w:eastAsia="Times New Roman" w:hAnsi="Times New Roman" w:cs="Times New Roman"/>
          <w:color w:val="333333"/>
          <w:sz w:val="24"/>
          <w:szCs w:val="24"/>
          <w:lang w:val="en-US"/>
        </w:rPr>
        <w:t> </w:t>
      </w:r>
      <w:hyperlink r:id="rId67" w:anchor="n21" w:history="1">
        <w:r w:rsidRPr="004957E3">
          <w:rPr>
            <w:rFonts w:ascii="Times New Roman" w:eastAsia="Times New Roman" w:hAnsi="Times New Roman" w:cs="Times New Roman"/>
            <w:color w:val="006600"/>
            <w:sz w:val="24"/>
            <w:szCs w:val="24"/>
            <w:u w:val="single"/>
            <w:lang w:val="ru-RU"/>
          </w:rPr>
          <w:t>пунктах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 подають керівнику або органу, зазначеному у</w:t>
      </w:r>
      <w:r w:rsidRPr="004957E3">
        <w:rPr>
          <w:rFonts w:ascii="Times New Roman" w:eastAsia="Times New Roman" w:hAnsi="Times New Roman" w:cs="Times New Roman"/>
          <w:color w:val="333333"/>
          <w:sz w:val="24"/>
          <w:szCs w:val="24"/>
          <w:lang w:val="en-US"/>
        </w:rPr>
        <w:t> </w:t>
      </w:r>
      <w:hyperlink r:id="rId68" w:anchor="n88" w:history="1">
        <w:r w:rsidRPr="004957E3">
          <w:rPr>
            <w:rFonts w:ascii="Times New Roman" w:eastAsia="Times New Roman" w:hAnsi="Times New Roman" w:cs="Times New Roman"/>
            <w:color w:val="006600"/>
            <w:sz w:val="24"/>
            <w:szCs w:val="24"/>
            <w:u w:val="single"/>
            <w:lang w:val="ru-RU"/>
          </w:rPr>
          <w:t>частині четвертій</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5 цього Закону, заяву, у якій повідомляють про те, що до них застосовуються заборони, визначені</w:t>
      </w:r>
      <w:r w:rsidRPr="004957E3">
        <w:rPr>
          <w:rFonts w:ascii="Times New Roman" w:eastAsia="Times New Roman" w:hAnsi="Times New Roman" w:cs="Times New Roman"/>
          <w:color w:val="333333"/>
          <w:sz w:val="24"/>
          <w:szCs w:val="24"/>
          <w:lang w:val="en-US"/>
        </w:rPr>
        <w:t> </w:t>
      </w:r>
      <w:hyperlink r:id="rId69" w:anchor="n13" w:history="1">
        <w:r w:rsidRPr="004957E3">
          <w:rPr>
            <w:rFonts w:ascii="Times New Roman" w:eastAsia="Times New Roman" w:hAnsi="Times New Roman" w:cs="Times New Roman"/>
            <w:color w:val="006600"/>
            <w:sz w:val="24"/>
            <w:szCs w:val="24"/>
            <w:u w:val="single"/>
            <w:lang w:val="ru-RU"/>
          </w:rPr>
          <w:t>частиною</w:t>
        </w:r>
        <w:r w:rsidRPr="004957E3">
          <w:rPr>
            <w:rFonts w:ascii="Times New Roman" w:eastAsia="Times New Roman" w:hAnsi="Times New Roman" w:cs="Times New Roman"/>
            <w:color w:val="006600"/>
            <w:sz w:val="24"/>
            <w:szCs w:val="24"/>
            <w:u w:val="single"/>
            <w:lang w:val="en-US"/>
          </w:rPr>
          <w:t> </w:t>
        </w:r>
      </w:hyperlink>
      <w:hyperlink r:id="rId70" w:anchor="n13" w:history="1">
        <w:r w:rsidRPr="004957E3">
          <w:rPr>
            <w:rFonts w:ascii="Times New Roman" w:eastAsia="Times New Roman" w:hAnsi="Times New Roman" w:cs="Times New Roman"/>
            <w:color w:val="006600"/>
            <w:sz w:val="24"/>
            <w:szCs w:val="24"/>
            <w:u w:val="single"/>
            <w:lang w:val="ru-RU"/>
          </w:rPr>
          <w:t>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71"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або повідомляють про те, що до них не застосовуються відповідні заборони, та про згоду на проходження перевірки, згоду на оприлюднення відомостей щодо них відповідно до цього Закону (далі - заява).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7" w:name="n169"/>
      <w:bookmarkEnd w:id="87"/>
      <w:r w:rsidRPr="004957E3">
        <w:rPr>
          <w:rFonts w:ascii="Times New Roman" w:eastAsia="Times New Roman" w:hAnsi="Times New Roman" w:cs="Times New Roman"/>
          <w:i/>
          <w:iCs/>
          <w:color w:val="333333"/>
          <w:sz w:val="24"/>
          <w:szCs w:val="24"/>
          <w:lang w:val="ru-RU"/>
        </w:rPr>
        <w:t>{Частина перша статті 4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72" w:anchor="n51" w:tgtFrame="_blank" w:history="1">
        <w:r w:rsidRPr="004957E3">
          <w:rPr>
            <w:rFonts w:ascii="Times New Roman" w:eastAsia="Times New Roman" w:hAnsi="Times New Roman" w:cs="Times New Roman"/>
            <w:i/>
            <w:iCs/>
            <w:color w:val="000099"/>
            <w:sz w:val="24"/>
            <w:szCs w:val="24"/>
            <w:u w:val="single"/>
            <w:lang w:val="ru-RU"/>
          </w:rPr>
          <w:t>№ 117-</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19.09.2019</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76"/>
      <w:bookmarkEnd w:id="88"/>
      <w:r w:rsidRPr="004957E3">
        <w:rPr>
          <w:rFonts w:ascii="Times New Roman" w:eastAsia="Times New Roman" w:hAnsi="Times New Roman" w:cs="Times New Roman"/>
          <w:color w:val="333333"/>
          <w:sz w:val="24"/>
          <w:szCs w:val="24"/>
          <w:lang w:val="ru-RU"/>
        </w:rPr>
        <w:t>2. Заява подається не пізніше ніж на десятий день з дня початку проведення перевірки у відповідному органі, на підприємстві згідно з планом проведення перевірок, затвердження якого передбачено</w:t>
      </w:r>
      <w:r w:rsidRPr="004957E3">
        <w:rPr>
          <w:rFonts w:ascii="Times New Roman" w:eastAsia="Times New Roman" w:hAnsi="Times New Roman" w:cs="Times New Roman"/>
          <w:color w:val="333333"/>
          <w:sz w:val="24"/>
          <w:szCs w:val="24"/>
          <w:lang w:val="en-US"/>
        </w:rPr>
        <w:t> </w:t>
      </w:r>
      <w:hyperlink r:id="rId73" w:anchor="n85" w:history="1">
        <w:r w:rsidRPr="004957E3">
          <w:rPr>
            <w:rFonts w:ascii="Times New Roman" w:eastAsia="Times New Roman" w:hAnsi="Times New Roman" w:cs="Times New Roman"/>
            <w:color w:val="006600"/>
            <w:sz w:val="24"/>
            <w:szCs w:val="24"/>
            <w:u w:val="single"/>
            <w:lang w:val="ru-RU"/>
          </w:rPr>
          <w:t>пунктом 3</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другої статті 5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89" w:name="n77"/>
      <w:bookmarkEnd w:id="89"/>
      <w:r w:rsidRPr="004957E3">
        <w:rPr>
          <w:rFonts w:ascii="Times New Roman" w:eastAsia="Times New Roman" w:hAnsi="Times New Roman" w:cs="Times New Roman"/>
          <w:color w:val="333333"/>
          <w:sz w:val="24"/>
          <w:szCs w:val="24"/>
          <w:lang w:val="ru-RU"/>
        </w:rPr>
        <w:t>3. Неподання заяви у строк, передбачений частиною другою цієї статті, є підставою для звільнення особи із займаної посади не пізніш як на третій день після спливу строку на подання заяви та застосування до неї заборони, передбаченої</w:t>
      </w:r>
      <w:r w:rsidRPr="004957E3">
        <w:rPr>
          <w:rFonts w:ascii="Times New Roman" w:eastAsia="Times New Roman" w:hAnsi="Times New Roman" w:cs="Times New Roman"/>
          <w:color w:val="333333"/>
          <w:sz w:val="24"/>
          <w:szCs w:val="24"/>
          <w:lang w:val="en-US"/>
        </w:rPr>
        <w:t> </w:t>
      </w:r>
      <w:hyperlink r:id="rId74"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статті 1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en-US"/>
        </w:rPr>
      </w:pPr>
      <w:bookmarkStart w:id="90" w:name="n78"/>
      <w:bookmarkEnd w:id="90"/>
      <w:r w:rsidRPr="004957E3">
        <w:rPr>
          <w:rFonts w:ascii="Times New Roman" w:eastAsia="Times New Roman" w:hAnsi="Times New Roman" w:cs="Times New Roman"/>
          <w:color w:val="333333"/>
          <w:sz w:val="24"/>
          <w:szCs w:val="24"/>
          <w:lang w:val="en-US"/>
        </w:rPr>
        <w:t>Подання заяви, у якій особа повідомляє про те, що до неї застосовується заборона, зазначена у частині </w:t>
      </w:r>
      <w:hyperlink r:id="rId75" w:anchor="n13" w:history="1">
        <w:r w:rsidRPr="004957E3">
          <w:rPr>
            <w:rFonts w:ascii="Times New Roman" w:eastAsia="Times New Roman" w:hAnsi="Times New Roman" w:cs="Times New Roman"/>
            <w:color w:val="006600"/>
            <w:sz w:val="24"/>
            <w:szCs w:val="24"/>
            <w:u w:val="single"/>
            <w:lang w:val="en-US"/>
          </w:rPr>
          <w:t>третій</w:t>
        </w:r>
      </w:hyperlink>
      <w:r w:rsidRPr="004957E3">
        <w:rPr>
          <w:rFonts w:ascii="Times New Roman" w:eastAsia="Times New Roman" w:hAnsi="Times New Roman" w:cs="Times New Roman"/>
          <w:color w:val="333333"/>
          <w:sz w:val="24"/>
          <w:szCs w:val="24"/>
          <w:lang w:val="en-US"/>
        </w:rPr>
        <w:t> або </w:t>
      </w:r>
      <w:hyperlink r:id="rId76" w:anchor="n14" w:history="1">
        <w:r w:rsidRPr="004957E3">
          <w:rPr>
            <w:rFonts w:ascii="Times New Roman" w:eastAsia="Times New Roman" w:hAnsi="Times New Roman" w:cs="Times New Roman"/>
            <w:color w:val="006600"/>
            <w:sz w:val="24"/>
            <w:szCs w:val="24"/>
            <w:u w:val="single"/>
            <w:lang w:val="en-US"/>
          </w:rPr>
          <w:t>четвертій</w:t>
        </w:r>
      </w:hyperlink>
      <w:r w:rsidRPr="004957E3">
        <w:rPr>
          <w:rFonts w:ascii="Times New Roman" w:eastAsia="Times New Roman" w:hAnsi="Times New Roman" w:cs="Times New Roman"/>
          <w:color w:val="333333"/>
          <w:sz w:val="24"/>
          <w:szCs w:val="24"/>
          <w:lang w:val="en-US"/>
        </w:rPr>
        <w:t> статті 1 цього Закону, є підставою для звільнення особи із займаної посади не пізніш як на третій день після подання такої заяви та застосування до неї відповідної заборони.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79"/>
      <w:bookmarkEnd w:id="91"/>
      <w:r w:rsidRPr="004957E3">
        <w:rPr>
          <w:rFonts w:ascii="Times New Roman" w:eastAsia="Times New Roman" w:hAnsi="Times New Roman" w:cs="Times New Roman"/>
          <w:b/>
          <w:bCs/>
          <w:color w:val="333333"/>
          <w:sz w:val="24"/>
          <w:szCs w:val="24"/>
          <w:lang w:val="ru-RU"/>
        </w:rPr>
        <w:t>Стаття 5.</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Проведення перевірки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2" w:name="n80"/>
      <w:bookmarkEnd w:id="92"/>
      <w:r w:rsidRPr="004957E3">
        <w:rPr>
          <w:rFonts w:ascii="Times New Roman" w:eastAsia="Times New Roman" w:hAnsi="Times New Roman" w:cs="Times New Roman"/>
          <w:color w:val="333333"/>
          <w:sz w:val="24"/>
          <w:szCs w:val="24"/>
          <w:lang w:val="ru-RU"/>
        </w:rPr>
        <w:t>1. Органом, уповноваженим на забезпечення проведення перевірки, передбаченої цим Законом, є Міністерство юстиції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3" w:name="n81"/>
      <w:bookmarkEnd w:id="93"/>
      <w:r w:rsidRPr="004957E3">
        <w:rPr>
          <w:rFonts w:ascii="Times New Roman" w:eastAsia="Times New Roman" w:hAnsi="Times New Roman" w:cs="Times New Roman"/>
          <w:color w:val="333333"/>
          <w:sz w:val="24"/>
          <w:szCs w:val="24"/>
          <w:lang w:val="ru-RU"/>
        </w:rPr>
        <w:t>Міністерство юстиції України не пізніше ніж протягом місяця з дня набрання чинності цим Законом утворює дорадчий</w:t>
      </w:r>
      <w:r w:rsidRPr="004957E3">
        <w:rPr>
          <w:rFonts w:ascii="Times New Roman" w:eastAsia="Times New Roman" w:hAnsi="Times New Roman" w:cs="Times New Roman"/>
          <w:color w:val="333333"/>
          <w:sz w:val="24"/>
          <w:szCs w:val="24"/>
          <w:lang w:val="en-US"/>
        </w:rPr>
        <w:t> </w:t>
      </w:r>
      <w:hyperlink r:id="rId77" w:anchor="n6" w:tgtFrame="_blank" w:history="1">
        <w:r w:rsidRPr="004957E3">
          <w:rPr>
            <w:rFonts w:ascii="Times New Roman" w:eastAsia="Times New Roman" w:hAnsi="Times New Roman" w:cs="Times New Roman"/>
            <w:color w:val="000099"/>
            <w:sz w:val="24"/>
            <w:szCs w:val="24"/>
            <w:u w:val="single"/>
            <w:lang w:val="ru-RU"/>
          </w:rPr>
          <w:t>громадський орган з питань люстрації</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при Міністерстві юстиції України для забезпечення здійснення громадського контролю за процесом очищення влади (люстрації), до складу якого повинні входити представники медіа та представники громадськості.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4" w:name="n82"/>
      <w:bookmarkEnd w:id="94"/>
      <w:r w:rsidRPr="004957E3">
        <w:rPr>
          <w:rFonts w:ascii="Times New Roman" w:eastAsia="Times New Roman" w:hAnsi="Times New Roman" w:cs="Times New Roman"/>
          <w:color w:val="333333"/>
          <w:sz w:val="24"/>
          <w:szCs w:val="24"/>
          <w:lang w:val="ru-RU"/>
        </w:rPr>
        <w:t>2. Міністерство юстиції України в місячний строк з дня набрання чинності цим Законом розробляє та подає на затвердження Кабінету Міністрів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5" w:name="n83"/>
      <w:bookmarkEnd w:id="95"/>
      <w:r w:rsidRPr="004957E3">
        <w:rPr>
          <w:rFonts w:ascii="Times New Roman" w:eastAsia="Times New Roman" w:hAnsi="Times New Roman" w:cs="Times New Roman"/>
          <w:color w:val="333333"/>
          <w:sz w:val="24"/>
          <w:szCs w:val="24"/>
          <w:lang w:val="ru-RU"/>
        </w:rPr>
        <w:t>1) перелік органів, що здійснюють перевірку достовірності відповідних відомостей щодо застосування заборон, передбачених частинами</w:t>
      </w:r>
      <w:r w:rsidRPr="004957E3">
        <w:rPr>
          <w:rFonts w:ascii="Times New Roman" w:eastAsia="Times New Roman" w:hAnsi="Times New Roman" w:cs="Times New Roman"/>
          <w:color w:val="333333"/>
          <w:sz w:val="24"/>
          <w:szCs w:val="24"/>
          <w:lang w:val="en-US"/>
        </w:rPr>
        <w:t> </w:t>
      </w:r>
      <w:hyperlink r:id="rId78" w:anchor="n13" w:history="1">
        <w:r w:rsidRPr="004957E3">
          <w:rPr>
            <w:rFonts w:ascii="Times New Roman" w:eastAsia="Times New Roman" w:hAnsi="Times New Roman" w:cs="Times New Roman"/>
            <w:color w:val="006600"/>
            <w:sz w:val="24"/>
            <w:szCs w:val="24"/>
            <w:u w:val="single"/>
            <w:lang w:val="ru-RU"/>
          </w:rPr>
          <w:t>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w:t>
      </w:r>
      <w:r w:rsidRPr="004957E3">
        <w:rPr>
          <w:rFonts w:ascii="Times New Roman" w:eastAsia="Times New Roman" w:hAnsi="Times New Roman" w:cs="Times New Roman"/>
          <w:color w:val="333333"/>
          <w:sz w:val="24"/>
          <w:szCs w:val="24"/>
          <w:lang w:val="en-US"/>
        </w:rPr>
        <w:t> </w:t>
      </w:r>
      <w:hyperlink r:id="rId79"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згідно з їх компетенцією;</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6" w:name="n84"/>
      <w:bookmarkEnd w:id="96"/>
      <w:r w:rsidRPr="004957E3">
        <w:rPr>
          <w:rFonts w:ascii="Times New Roman" w:eastAsia="Times New Roman" w:hAnsi="Times New Roman" w:cs="Times New Roman"/>
          <w:color w:val="333333"/>
          <w:sz w:val="24"/>
          <w:szCs w:val="24"/>
          <w:lang w:val="ru-RU"/>
        </w:rPr>
        <w:t>2) порядок проведення перевірки, передбаченої цим Законом;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7" w:name="n85"/>
      <w:bookmarkEnd w:id="97"/>
      <w:r w:rsidRPr="004957E3">
        <w:rPr>
          <w:rFonts w:ascii="Times New Roman" w:eastAsia="Times New Roman" w:hAnsi="Times New Roman" w:cs="Times New Roman"/>
          <w:color w:val="333333"/>
          <w:sz w:val="24"/>
          <w:szCs w:val="24"/>
          <w:lang w:val="ru-RU"/>
        </w:rPr>
        <w:t>3) план проведення перевірок по кожному органу державної влади та органу місцевого самоврядування, підприємству, в якому працюють особи, зазначені у</w:t>
      </w:r>
      <w:r w:rsidRPr="004957E3">
        <w:rPr>
          <w:rFonts w:ascii="Times New Roman" w:eastAsia="Times New Roman" w:hAnsi="Times New Roman" w:cs="Times New Roman"/>
          <w:color w:val="333333"/>
          <w:sz w:val="24"/>
          <w:szCs w:val="24"/>
          <w:lang w:val="en-US"/>
        </w:rPr>
        <w:t> </w:t>
      </w:r>
      <w:hyperlink r:id="rId80" w:anchor="n21" w:history="1">
        <w:r w:rsidRPr="004957E3">
          <w:rPr>
            <w:rFonts w:ascii="Times New Roman" w:eastAsia="Times New Roman" w:hAnsi="Times New Roman" w:cs="Times New Roman"/>
            <w:color w:val="006600"/>
            <w:sz w:val="24"/>
            <w:szCs w:val="24"/>
            <w:u w:val="single"/>
            <w:lang w:val="ru-RU"/>
          </w:rPr>
          <w:t>пунктах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 відповідно до черговості, визначеної частиною шостою цієї статті.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8" w:name="n86"/>
      <w:bookmarkEnd w:id="98"/>
      <w:r w:rsidRPr="004957E3">
        <w:rPr>
          <w:rFonts w:ascii="Times New Roman" w:eastAsia="Times New Roman" w:hAnsi="Times New Roman" w:cs="Times New Roman"/>
          <w:color w:val="333333"/>
          <w:sz w:val="24"/>
          <w:szCs w:val="24"/>
          <w:lang w:val="ru-RU"/>
        </w:rPr>
        <w:t>3. Подані Міністерством юстиції України проекти документів, визначених частиною другою цієї статті, затверджуються Кабінетом Міністрів України не пізніше ніж на десятий день після подання Міністерством юстиції України та протягом десяти днів з дня їх затвердження оприлюднюються на офіційному веб-сайті Міністерства юстиції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9" w:name="n87"/>
      <w:bookmarkEnd w:id="99"/>
      <w:r w:rsidRPr="004957E3">
        <w:rPr>
          <w:rFonts w:ascii="Times New Roman" w:eastAsia="Times New Roman" w:hAnsi="Times New Roman" w:cs="Times New Roman"/>
          <w:color w:val="333333"/>
          <w:sz w:val="24"/>
          <w:szCs w:val="24"/>
          <w:lang w:val="ru-RU"/>
        </w:rPr>
        <w:t xml:space="preserve">Міністерство юстиції України не пізніше ніж на десятий день з дня затвердження Кабінетом Міністрів України переліку органів, передбаченого пунктом 1 частини другої цієї </w:t>
      </w:r>
      <w:r w:rsidRPr="004957E3">
        <w:rPr>
          <w:rFonts w:ascii="Times New Roman" w:eastAsia="Times New Roman" w:hAnsi="Times New Roman" w:cs="Times New Roman"/>
          <w:color w:val="333333"/>
          <w:sz w:val="24"/>
          <w:szCs w:val="24"/>
          <w:lang w:val="ru-RU"/>
        </w:rPr>
        <w:lastRenderedPageBreak/>
        <w:t>статті, розміщує на своєму офіційному веб-сайті інформацію про поштову та електронну адреси, контактний номер телефону кожного з органів державної влади, до компетенції яких належить проведення перевірки, а також дорадчого громадського органу з питань люстрації при Міністерстві юстиції України, до яких фізичні та юридичні особи протягом одного місяця з дня початку проходження перевірки можуть подати інформацію про особу, стосовно якої проводиться перевірка, щодо поширення на неї заборон, передбачених цим Законом. Така інформація, подана фізичними та юридичними особами, підлягає розгляду органами державної влади, до компетенції яких належить проведення перевірки.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88"/>
      <w:bookmarkEnd w:id="100"/>
      <w:r w:rsidRPr="004957E3">
        <w:rPr>
          <w:rFonts w:ascii="Times New Roman" w:eastAsia="Times New Roman" w:hAnsi="Times New Roman" w:cs="Times New Roman"/>
          <w:color w:val="333333"/>
          <w:sz w:val="24"/>
          <w:szCs w:val="24"/>
          <w:lang w:val="ru-RU"/>
        </w:rPr>
        <w:t>4. Організація проведення перевірки осіб (крім суддів та осіб, зазначених в абзаці третьому цієї частини) покладається на керівника відповідного органу, до повноважень якого належить звільнення з посади особи, стосовно якої здійснюється перевірка.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164"/>
      <w:bookmarkEnd w:id="101"/>
      <w:r w:rsidRPr="004957E3">
        <w:rPr>
          <w:rFonts w:ascii="Times New Roman" w:eastAsia="Times New Roman" w:hAnsi="Times New Roman" w:cs="Times New Roman"/>
          <w:i/>
          <w:iCs/>
          <w:color w:val="333333"/>
          <w:sz w:val="24"/>
          <w:szCs w:val="24"/>
          <w:lang w:val="ru-RU"/>
        </w:rPr>
        <w:t>{Абзац перший частини четвертої статті 5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81" w:anchor="n879"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89"/>
      <w:bookmarkEnd w:id="102"/>
      <w:r w:rsidRPr="004957E3">
        <w:rPr>
          <w:rFonts w:ascii="Times New Roman" w:eastAsia="Times New Roman" w:hAnsi="Times New Roman" w:cs="Times New Roman"/>
          <w:color w:val="333333"/>
          <w:sz w:val="24"/>
          <w:szCs w:val="24"/>
          <w:lang w:val="ru-RU"/>
        </w:rPr>
        <w:t>Організація проведення перевірки суддів покладається на голову суду, в якому працює суддя.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3" w:name="n165"/>
      <w:bookmarkEnd w:id="103"/>
      <w:r w:rsidRPr="004957E3">
        <w:rPr>
          <w:rFonts w:ascii="Times New Roman" w:eastAsia="Times New Roman" w:hAnsi="Times New Roman" w:cs="Times New Roman"/>
          <w:i/>
          <w:iCs/>
          <w:color w:val="333333"/>
          <w:sz w:val="24"/>
          <w:szCs w:val="24"/>
          <w:lang w:val="ru-RU"/>
        </w:rPr>
        <w:t>{Абзац другий частини четвертої статті 5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82" w:anchor="n879"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4" w:name="n90"/>
      <w:bookmarkEnd w:id="104"/>
      <w:r w:rsidRPr="004957E3">
        <w:rPr>
          <w:rFonts w:ascii="Times New Roman" w:eastAsia="Times New Roman" w:hAnsi="Times New Roman" w:cs="Times New Roman"/>
          <w:color w:val="333333"/>
          <w:sz w:val="24"/>
          <w:szCs w:val="24"/>
          <w:lang w:val="ru-RU"/>
        </w:rPr>
        <w:t>Організація проведення перевірки членів Вищої ради правосуддя, Вищої кваліфікаційної комісії суддів України, Центральної виборчої комісії, Національної ради України з питань телебачення і радіомовлення покладається на керівника органу, в якому працює особа.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163"/>
      <w:bookmarkEnd w:id="105"/>
      <w:r w:rsidRPr="004957E3">
        <w:rPr>
          <w:rFonts w:ascii="Times New Roman" w:eastAsia="Times New Roman" w:hAnsi="Times New Roman" w:cs="Times New Roman"/>
          <w:i/>
          <w:iCs/>
          <w:color w:val="333333"/>
          <w:sz w:val="24"/>
          <w:szCs w:val="24"/>
          <w:lang w:val="ru-RU"/>
        </w:rPr>
        <w:t>{Абзац третій частини четвертої статті 5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83" w:anchor="n880"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6" w:name="n91"/>
      <w:bookmarkEnd w:id="106"/>
      <w:r w:rsidRPr="004957E3">
        <w:rPr>
          <w:rFonts w:ascii="Times New Roman" w:eastAsia="Times New Roman" w:hAnsi="Times New Roman" w:cs="Times New Roman"/>
          <w:color w:val="333333"/>
          <w:sz w:val="24"/>
          <w:szCs w:val="24"/>
          <w:lang w:val="ru-RU"/>
        </w:rPr>
        <w:t>5. Перевірці підлягають:</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92"/>
      <w:bookmarkEnd w:id="107"/>
      <w:r w:rsidRPr="004957E3">
        <w:rPr>
          <w:rFonts w:ascii="Times New Roman" w:eastAsia="Times New Roman" w:hAnsi="Times New Roman" w:cs="Times New Roman"/>
          <w:color w:val="333333"/>
          <w:sz w:val="24"/>
          <w:szCs w:val="24"/>
          <w:lang w:val="ru-RU"/>
        </w:rPr>
        <w:t>1) достовірність вказаних у заяві відомостей щодо незастосування заборон, передбачених частинами</w:t>
      </w:r>
      <w:r w:rsidRPr="004957E3">
        <w:rPr>
          <w:rFonts w:ascii="Times New Roman" w:eastAsia="Times New Roman" w:hAnsi="Times New Roman" w:cs="Times New Roman"/>
          <w:color w:val="333333"/>
          <w:sz w:val="24"/>
          <w:szCs w:val="24"/>
          <w:lang w:val="en-US"/>
        </w:rPr>
        <w:t> </w:t>
      </w:r>
      <w:hyperlink r:id="rId84" w:anchor="n13" w:history="1">
        <w:r w:rsidRPr="004957E3">
          <w:rPr>
            <w:rFonts w:ascii="Times New Roman" w:eastAsia="Times New Roman" w:hAnsi="Times New Roman" w:cs="Times New Roman"/>
            <w:color w:val="006600"/>
            <w:sz w:val="24"/>
            <w:szCs w:val="24"/>
            <w:u w:val="single"/>
            <w:lang w:val="ru-RU"/>
          </w:rPr>
          <w:t>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w:t>
      </w:r>
      <w:r w:rsidRPr="004957E3">
        <w:rPr>
          <w:rFonts w:ascii="Times New Roman" w:eastAsia="Times New Roman" w:hAnsi="Times New Roman" w:cs="Times New Roman"/>
          <w:color w:val="333333"/>
          <w:sz w:val="24"/>
          <w:szCs w:val="24"/>
          <w:lang w:val="en-US"/>
        </w:rPr>
        <w:t> </w:t>
      </w:r>
      <w:hyperlink r:id="rId85"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93"/>
      <w:bookmarkEnd w:id="108"/>
      <w:r w:rsidRPr="004957E3">
        <w:rPr>
          <w:rFonts w:ascii="Times New Roman" w:eastAsia="Times New Roman" w:hAnsi="Times New Roman" w:cs="Times New Roman"/>
          <w:color w:val="333333"/>
          <w:sz w:val="24"/>
          <w:szCs w:val="24"/>
          <w:lang w:val="ru-RU"/>
        </w:rPr>
        <w:t>2) достовірність відомостей щодо наявності майна (майнових прав) та відповідність вартості майна (майнових прав), вказаного (вказаних) у декларації особи, уповноваженої на виконання функцій держави або місцевого самоврядування, за минулий рік (далі - декларація), набутого (набутих) за час перебування на посадах, визначених у</w:t>
      </w:r>
      <w:r w:rsidRPr="004957E3">
        <w:rPr>
          <w:rFonts w:ascii="Times New Roman" w:eastAsia="Times New Roman" w:hAnsi="Times New Roman" w:cs="Times New Roman"/>
          <w:color w:val="333333"/>
          <w:sz w:val="24"/>
          <w:szCs w:val="24"/>
          <w:lang w:val="en-US"/>
        </w:rPr>
        <w:t> </w:t>
      </w:r>
      <w:hyperlink r:id="rId86" w:anchor="n21" w:history="1">
        <w:r w:rsidRPr="004957E3">
          <w:rPr>
            <w:rFonts w:ascii="Times New Roman" w:eastAsia="Times New Roman" w:hAnsi="Times New Roman" w:cs="Times New Roman"/>
            <w:color w:val="006600"/>
            <w:sz w:val="24"/>
            <w:szCs w:val="24"/>
            <w:u w:val="single"/>
            <w:lang w:val="ru-RU"/>
          </w:rPr>
          <w:t>пунктах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 доходам, отриманим із законних джерел.</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9" w:name="n173"/>
      <w:bookmarkEnd w:id="109"/>
      <w:r w:rsidRPr="004957E3">
        <w:rPr>
          <w:rFonts w:ascii="Times New Roman" w:eastAsia="Times New Roman" w:hAnsi="Times New Roman" w:cs="Times New Roman"/>
          <w:color w:val="333333"/>
          <w:sz w:val="24"/>
          <w:szCs w:val="24"/>
          <w:lang w:val="ru-RU"/>
        </w:rPr>
        <w:t>Пункт 2 цієї частини не застосовується до курсантів вищих військових навчальних закладів, курсантів закладів вищої освіти, які мають у своєму складі військові інститути, курсантів факультетів, кафедр та відділень військової підготовки, а також до категорій осіб, які відповідно до</w:t>
      </w:r>
      <w:r w:rsidRPr="004957E3">
        <w:rPr>
          <w:rFonts w:ascii="Times New Roman" w:eastAsia="Times New Roman" w:hAnsi="Times New Roman" w:cs="Times New Roman"/>
          <w:color w:val="333333"/>
          <w:sz w:val="24"/>
          <w:szCs w:val="24"/>
          <w:lang w:val="en-US"/>
        </w:rPr>
        <w:t> </w:t>
      </w:r>
      <w:hyperlink r:id="rId87" w:anchor="n1096" w:tgtFrame="_blank" w:history="1">
        <w:r w:rsidRPr="004957E3">
          <w:rPr>
            <w:rFonts w:ascii="Times New Roman" w:eastAsia="Times New Roman" w:hAnsi="Times New Roman" w:cs="Times New Roman"/>
            <w:color w:val="000099"/>
            <w:sz w:val="24"/>
            <w:szCs w:val="24"/>
            <w:u w:val="single"/>
            <w:lang w:val="ru-RU"/>
          </w:rPr>
          <w:t>частини п’ятої</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45 Закону України "Про запобігання корупції" звільняються від обов’язку подання декларації.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0" w:name="n172"/>
      <w:bookmarkEnd w:id="110"/>
      <w:r w:rsidRPr="004957E3">
        <w:rPr>
          <w:rFonts w:ascii="Times New Roman" w:eastAsia="Times New Roman" w:hAnsi="Times New Roman" w:cs="Times New Roman"/>
          <w:i/>
          <w:iCs/>
          <w:color w:val="333333"/>
          <w:sz w:val="24"/>
          <w:szCs w:val="24"/>
          <w:lang w:val="ru-RU"/>
        </w:rPr>
        <w:t>{Пункт 2 частини п'ятої статті 5 доповнено абзацом другим згідно із Законом</w:t>
      </w:r>
      <w:r w:rsidRPr="004957E3">
        <w:rPr>
          <w:rFonts w:ascii="Times New Roman" w:eastAsia="Times New Roman" w:hAnsi="Times New Roman" w:cs="Times New Roman"/>
          <w:i/>
          <w:iCs/>
          <w:color w:val="333333"/>
          <w:sz w:val="24"/>
          <w:szCs w:val="24"/>
          <w:lang w:val="en-US"/>
        </w:rPr>
        <w:t> </w:t>
      </w:r>
      <w:hyperlink r:id="rId88" w:anchor="n94"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1" w:name="n171"/>
      <w:bookmarkEnd w:id="111"/>
      <w:r w:rsidRPr="004957E3">
        <w:rPr>
          <w:rFonts w:ascii="Times New Roman" w:eastAsia="Times New Roman" w:hAnsi="Times New Roman" w:cs="Times New Roman"/>
          <w:i/>
          <w:iCs/>
          <w:color w:val="333333"/>
          <w:sz w:val="24"/>
          <w:szCs w:val="24"/>
          <w:lang w:val="ru-RU"/>
        </w:rPr>
        <w:t>{Пункт 2 частини п'ятої статті 5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89" w:anchor="n93"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2" w:name="n94"/>
      <w:bookmarkEnd w:id="112"/>
      <w:r w:rsidRPr="004957E3">
        <w:rPr>
          <w:rFonts w:ascii="Times New Roman" w:eastAsia="Times New Roman" w:hAnsi="Times New Roman" w:cs="Times New Roman"/>
          <w:color w:val="333333"/>
          <w:sz w:val="24"/>
          <w:szCs w:val="24"/>
          <w:lang w:val="ru-RU"/>
        </w:rPr>
        <w:t>6. Перевірка здійснюється у такій черговості: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3" w:name="n95"/>
      <w:bookmarkEnd w:id="113"/>
      <w:r w:rsidRPr="004957E3">
        <w:rPr>
          <w:rFonts w:ascii="Times New Roman" w:eastAsia="Times New Roman" w:hAnsi="Times New Roman" w:cs="Times New Roman"/>
          <w:color w:val="333333"/>
          <w:sz w:val="24"/>
          <w:szCs w:val="24"/>
          <w:lang w:val="ru-RU"/>
        </w:rPr>
        <w:lastRenderedPageBreak/>
        <w:t>1) Міністра юстиції України, посадових і службових осіб Міністерства юстиції України, керівників, посадових і службових осіб органів, визначених пунктом 1 частини другої цієї статті;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96"/>
      <w:bookmarkEnd w:id="114"/>
      <w:r w:rsidRPr="004957E3">
        <w:rPr>
          <w:rFonts w:ascii="Times New Roman" w:eastAsia="Times New Roman" w:hAnsi="Times New Roman" w:cs="Times New Roman"/>
          <w:color w:val="333333"/>
          <w:sz w:val="24"/>
          <w:szCs w:val="24"/>
          <w:lang w:val="ru-RU"/>
        </w:rPr>
        <w:t>2) керівників органів, визначених</w:t>
      </w:r>
      <w:r w:rsidRPr="004957E3">
        <w:rPr>
          <w:rFonts w:ascii="Times New Roman" w:eastAsia="Times New Roman" w:hAnsi="Times New Roman" w:cs="Times New Roman"/>
          <w:color w:val="333333"/>
          <w:sz w:val="24"/>
          <w:szCs w:val="24"/>
          <w:lang w:val="en-US"/>
        </w:rPr>
        <w:t> </w:t>
      </w:r>
      <w:hyperlink r:id="rId90" w:anchor="n21" w:history="1">
        <w:r w:rsidRPr="004957E3">
          <w:rPr>
            <w:rFonts w:ascii="Times New Roman" w:eastAsia="Times New Roman" w:hAnsi="Times New Roman" w:cs="Times New Roman"/>
            <w:color w:val="006600"/>
            <w:sz w:val="24"/>
            <w:szCs w:val="24"/>
            <w:u w:val="single"/>
            <w:lang w:val="ru-RU"/>
          </w:rPr>
          <w:t>пунктами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97"/>
      <w:bookmarkEnd w:id="115"/>
      <w:r w:rsidRPr="004957E3">
        <w:rPr>
          <w:rFonts w:ascii="Times New Roman" w:eastAsia="Times New Roman" w:hAnsi="Times New Roman" w:cs="Times New Roman"/>
          <w:color w:val="333333"/>
          <w:sz w:val="24"/>
          <w:szCs w:val="24"/>
          <w:lang w:val="ru-RU"/>
        </w:rPr>
        <w:t>3) заступників керівників органів, визначених пунктами 1-10 частини першої статті 2 цього Закону, керівників їх структурних підрозділів, керівників їх територіальних (регіональних) органів та осіб, зазначених у</w:t>
      </w:r>
      <w:r w:rsidRPr="004957E3">
        <w:rPr>
          <w:rFonts w:ascii="Times New Roman" w:eastAsia="Times New Roman" w:hAnsi="Times New Roman" w:cs="Times New Roman"/>
          <w:color w:val="333333"/>
          <w:sz w:val="24"/>
          <w:szCs w:val="24"/>
          <w:lang w:val="en-US"/>
        </w:rPr>
        <w:t> </w:t>
      </w:r>
      <w:hyperlink r:id="rId91" w:anchor="n29" w:history="1">
        <w:r w:rsidRPr="004957E3">
          <w:rPr>
            <w:rFonts w:ascii="Times New Roman" w:eastAsia="Times New Roman" w:hAnsi="Times New Roman" w:cs="Times New Roman"/>
            <w:color w:val="006600"/>
            <w:sz w:val="24"/>
            <w:szCs w:val="24"/>
            <w:u w:val="single"/>
            <w:lang w:val="ru-RU"/>
          </w:rPr>
          <w:t>пункті 9</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6" w:name="n98"/>
      <w:bookmarkEnd w:id="116"/>
      <w:r w:rsidRPr="004957E3">
        <w:rPr>
          <w:rFonts w:ascii="Times New Roman" w:eastAsia="Times New Roman" w:hAnsi="Times New Roman" w:cs="Times New Roman"/>
          <w:color w:val="333333"/>
          <w:sz w:val="24"/>
          <w:szCs w:val="24"/>
          <w:lang w:val="ru-RU"/>
        </w:rPr>
        <w:t>4) інших осіб, зазначених у</w:t>
      </w:r>
      <w:r w:rsidRPr="004957E3">
        <w:rPr>
          <w:rFonts w:ascii="Times New Roman" w:eastAsia="Times New Roman" w:hAnsi="Times New Roman" w:cs="Times New Roman"/>
          <w:color w:val="333333"/>
          <w:sz w:val="24"/>
          <w:szCs w:val="24"/>
          <w:lang w:val="en-US"/>
        </w:rPr>
        <w:t> </w:t>
      </w:r>
      <w:hyperlink r:id="rId92" w:anchor="n21" w:history="1">
        <w:r w:rsidRPr="004957E3">
          <w:rPr>
            <w:rFonts w:ascii="Times New Roman" w:eastAsia="Times New Roman" w:hAnsi="Times New Roman" w:cs="Times New Roman"/>
            <w:color w:val="006600"/>
            <w:sz w:val="24"/>
            <w:szCs w:val="24"/>
            <w:u w:val="single"/>
            <w:lang w:val="ru-RU"/>
          </w:rPr>
          <w:t>пунктах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7" w:name="n99"/>
      <w:bookmarkEnd w:id="117"/>
      <w:r w:rsidRPr="004957E3">
        <w:rPr>
          <w:rFonts w:ascii="Times New Roman" w:eastAsia="Times New Roman" w:hAnsi="Times New Roman" w:cs="Times New Roman"/>
          <w:color w:val="333333"/>
          <w:sz w:val="24"/>
          <w:szCs w:val="24"/>
          <w:lang w:val="ru-RU"/>
        </w:rPr>
        <w:t>7. Керівник органу, передбачений частиною четвертою цієї статті, не пізніше ніж на третій день після отримання заяви надсилає до відповідних районних, міських (міст обласного значення), районних у містах територіальних органів державної влади за місцем проживання особи, до компетенції яких належить проведення перевірки відповідних відомостей, визначених у</w:t>
      </w:r>
      <w:r w:rsidRPr="004957E3">
        <w:rPr>
          <w:rFonts w:ascii="Times New Roman" w:eastAsia="Times New Roman" w:hAnsi="Times New Roman" w:cs="Times New Roman"/>
          <w:color w:val="333333"/>
          <w:sz w:val="24"/>
          <w:szCs w:val="24"/>
          <w:lang w:val="en-US"/>
        </w:rPr>
        <w:t> </w:t>
      </w:r>
      <w:hyperlink r:id="rId93" w:anchor="n92" w:history="1">
        <w:r w:rsidRPr="004957E3">
          <w:rPr>
            <w:rFonts w:ascii="Times New Roman" w:eastAsia="Times New Roman" w:hAnsi="Times New Roman" w:cs="Times New Roman"/>
            <w:color w:val="006600"/>
            <w:sz w:val="24"/>
            <w:szCs w:val="24"/>
            <w:u w:val="single"/>
            <w:lang w:val="ru-RU"/>
          </w:rPr>
          <w:t>пункті 1</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п’ятої цієї статті, запити про перевірку відомостей щодо особи, стосовно якої проводиться перевірка, до яких додаються копії заяви.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100"/>
      <w:bookmarkEnd w:id="118"/>
      <w:r w:rsidRPr="004957E3">
        <w:rPr>
          <w:rFonts w:ascii="Times New Roman" w:eastAsia="Times New Roman" w:hAnsi="Times New Roman" w:cs="Times New Roman"/>
          <w:color w:val="333333"/>
          <w:sz w:val="24"/>
          <w:szCs w:val="24"/>
          <w:lang w:val="ru-RU"/>
        </w:rPr>
        <w:t>До відповідного районного, міського (міст обласного значення), районного у містах територіального органу державної влади за місцем проживання особи, до компетенції якого належить проведення перевірки відомостей, визначених</w:t>
      </w:r>
      <w:r w:rsidRPr="004957E3">
        <w:rPr>
          <w:rFonts w:ascii="Times New Roman" w:eastAsia="Times New Roman" w:hAnsi="Times New Roman" w:cs="Times New Roman"/>
          <w:color w:val="333333"/>
          <w:sz w:val="24"/>
          <w:szCs w:val="24"/>
          <w:lang w:val="en-US"/>
        </w:rPr>
        <w:t> </w:t>
      </w:r>
      <w:hyperlink r:id="rId94" w:anchor="n93" w:history="1">
        <w:r w:rsidRPr="004957E3">
          <w:rPr>
            <w:rFonts w:ascii="Times New Roman" w:eastAsia="Times New Roman" w:hAnsi="Times New Roman" w:cs="Times New Roman"/>
            <w:color w:val="006600"/>
            <w:sz w:val="24"/>
            <w:szCs w:val="24"/>
            <w:u w:val="single"/>
            <w:lang w:val="ru-RU"/>
          </w:rPr>
          <w:t>пунктом 2</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п’ятої цієї статті, керівник органу, передбачений частиною четвертою цієї статті, не пізніше ніж на третій день після отримання заяви надсилає запит про перевірку відповідних відомостей щодо особи, стосовно якої проводиться перевірка, до якого додається копія декларації особи.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9" w:name="n101"/>
      <w:bookmarkEnd w:id="119"/>
      <w:r w:rsidRPr="004957E3">
        <w:rPr>
          <w:rFonts w:ascii="Times New Roman" w:eastAsia="Times New Roman" w:hAnsi="Times New Roman" w:cs="Times New Roman"/>
          <w:color w:val="333333"/>
          <w:sz w:val="24"/>
          <w:szCs w:val="24"/>
          <w:lang w:val="ru-RU"/>
        </w:rPr>
        <w:t>Запити, передбачені абзацами першим та другим цієї частини, надсилаються одночасно.</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102"/>
      <w:bookmarkEnd w:id="120"/>
      <w:r w:rsidRPr="004957E3">
        <w:rPr>
          <w:rFonts w:ascii="Times New Roman" w:eastAsia="Times New Roman" w:hAnsi="Times New Roman" w:cs="Times New Roman"/>
          <w:color w:val="333333"/>
          <w:sz w:val="24"/>
          <w:szCs w:val="24"/>
          <w:lang w:val="ru-RU"/>
        </w:rPr>
        <w:t>У цей же день керівник органу, передбачений частиною четвертою цієї статті, надсилає повідомлення до Міністерства юстиції України про початок проходження перевірки особою, яке не пізніше ніж на п’ятий день з моменту його отримання розміщується на офіційному веб-сайті Міністерства юстиції України із зазначенням дня початку проходження перевірки.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103"/>
      <w:bookmarkEnd w:id="121"/>
      <w:r w:rsidRPr="004957E3">
        <w:rPr>
          <w:rFonts w:ascii="Times New Roman" w:eastAsia="Times New Roman" w:hAnsi="Times New Roman" w:cs="Times New Roman"/>
          <w:color w:val="333333"/>
          <w:sz w:val="24"/>
          <w:szCs w:val="24"/>
          <w:lang w:val="ru-RU"/>
        </w:rPr>
        <w:t>8. День надсилання відповідних запитів та доданих до них документів, а також повідомлення до Міністерства юстиції України є днем початку проходження перевірки.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104"/>
      <w:bookmarkEnd w:id="122"/>
      <w:r w:rsidRPr="004957E3">
        <w:rPr>
          <w:rFonts w:ascii="Times New Roman" w:eastAsia="Times New Roman" w:hAnsi="Times New Roman" w:cs="Times New Roman"/>
          <w:color w:val="333333"/>
          <w:sz w:val="24"/>
          <w:szCs w:val="24"/>
          <w:lang w:val="ru-RU"/>
        </w:rPr>
        <w:t>9. Інформація про початок проходження перевірки особою та копія її заяви (крім відомостей, що віднесені законом до інформації з обмеженим доступом) розміщуються протягом трьох днів після одержання заяви на офіційному веб-сайті органу, до повноважень якого належить звільнення з посади особи, стосовно якої здійснюється перевірка.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176"/>
      <w:bookmarkEnd w:id="123"/>
      <w:r w:rsidRPr="004957E3">
        <w:rPr>
          <w:rFonts w:ascii="Times New Roman" w:eastAsia="Times New Roman" w:hAnsi="Times New Roman" w:cs="Times New Roman"/>
          <w:color w:val="333333"/>
          <w:sz w:val="24"/>
          <w:szCs w:val="24"/>
          <w:lang w:val="ru-RU"/>
        </w:rPr>
        <w:t>Абзац перший цієї частини не поширюється на посадових та службових осіб, військових посадових осіб Збройних Сил України та інших утворених відповідно до законів військових формувань на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(операції Об’єднаних сил).</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4" w:name="n175"/>
      <w:bookmarkEnd w:id="124"/>
      <w:r w:rsidRPr="004957E3">
        <w:rPr>
          <w:rFonts w:ascii="Times New Roman" w:eastAsia="Times New Roman" w:hAnsi="Times New Roman" w:cs="Times New Roman"/>
          <w:i/>
          <w:iCs/>
          <w:color w:val="333333"/>
          <w:sz w:val="24"/>
          <w:szCs w:val="24"/>
          <w:lang w:val="ru-RU"/>
        </w:rPr>
        <w:t>{Частину дев'яту статті 5 доповнено абзацом другим згідно із Законом</w:t>
      </w:r>
      <w:r w:rsidRPr="004957E3">
        <w:rPr>
          <w:rFonts w:ascii="Times New Roman" w:eastAsia="Times New Roman" w:hAnsi="Times New Roman" w:cs="Times New Roman"/>
          <w:i/>
          <w:iCs/>
          <w:color w:val="333333"/>
          <w:sz w:val="24"/>
          <w:szCs w:val="24"/>
          <w:lang w:val="en-US"/>
        </w:rPr>
        <w:t> </w:t>
      </w:r>
      <w:hyperlink r:id="rId95" w:anchor="n98"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174"/>
      <w:bookmarkEnd w:id="125"/>
      <w:r w:rsidRPr="004957E3">
        <w:rPr>
          <w:rFonts w:ascii="Times New Roman" w:eastAsia="Times New Roman" w:hAnsi="Times New Roman" w:cs="Times New Roman"/>
          <w:i/>
          <w:iCs/>
          <w:color w:val="333333"/>
          <w:sz w:val="24"/>
          <w:szCs w:val="24"/>
          <w:lang w:val="ru-RU"/>
        </w:rPr>
        <w:t>{Частина дев'ята статті 5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96" w:anchor="n97"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105"/>
      <w:bookmarkEnd w:id="126"/>
      <w:r w:rsidRPr="004957E3">
        <w:rPr>
          <w:rFonts w:ascii="Times New Roman" w:eastAsia="Times New Roman" w:hAnsi="Times New Roman" w:cs="Times New Roman"/>
          <w:color w:val="333333"/>
          <w:sz w:val="24"/>
          <w:szCs w:val="24"/>
          <w:lang w:val="ru-RU"/>
        </w:rPr>
        <w:t>10. У разі встановлення за результатами перевірки недостовірності відомостей, визначених</w:t>
      </w:r>
      <w:r w:rsidRPr="004957E3">
        <w:rPr>
          <w:rFonts w:ascii="Times New Roman" w:eastAsia="Times New Roman" w:hAnsi="Times New Roman" w:cs="Times New Roman"/>
          <w:color w:val="333333"/>
          <w:sz w:val="24"/>
          <w:szCs w:val="24"/>
          <w:lang w:val="en-US"/>
        </w:rPr>
        <w:t> </w:t>
      </w:r>
      <w:hyperlink r:id="rId97" w:anchor="n93" w:history="1">
        <w:r w:rsidRPr="004957E3">
          <w:rPr>
            <w:rFonts w:ascii="Times New Roman" w:eastAsia="Times New Roman" w:hAnsi="Times New Roman" w:cs="Times New Roman"/>
            <w:color w:val="006600"/>
            <w:sz w:val="24"/>
            <w:szCs w:val="24"/>
            <w:u w:val="single"/>
            <w:lang w:val="ru-RU"/>
          </w:rPr>
          <w:t>пунктом 2</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 xml:space="preserve">частини п’ятої цієї статті, орган, який проводив перевірку, протягом </w:t>
      </w:r>
      <w:r w:rsidRPr="004957E3">
        <w:rPr>
          <w:rFonts w:ascii="Times New Roman" w:eastAsia="Times New Roman" w:hAnsi="Times New Roman" w:cs="Times New Roman"/>
          <w:color w:val="333333"/>
          <w:sz w:val="24"/>
          <w:szCs w:val="24"/>
          <w:lang w:val="ru-RU"/>
        </w:rPr>
        <w:lastRenderedPageBreak/>
        <w:t>трьох робочих днів з дня виявлення всіх недостовірностей та/або невідповідностей, але не пізніше ніж на тридцятий день з дня отримання запиту, повідомляє про них особу, стосовно якої проводиться перевірка. Особа, стосовно якої проводиться перевірка, не пізніше ніж на п’ятнадцятий робочий день з дня отримання нею відповідного повідомлення надає письмове пояснення за такими фактами та підтверджуючі документи, які є обов’язковими для розгляду та врахування відповідним органом при підготовці висновку про перевірку.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177"/>
      <w:bookmarkEnd w:id="127"/>
      <w:r w:rsidRPr="004957E3">
        <w:rPr>
          <w:rFonts w:ascii="Times New Roman" w:eastAsia="Times New Roman" w:hAnsi="Times New Roman" w:cs="Times New Roman"/>
          <w:i/>
          <w:iCs/>
          <w:color w:val="333333"/>
          <w:sz w:val="24"/>
          <w:szCs w:val="24"/>
          <w:lang w:val="ru-RU"/>
        </w:rPr>
        <w:t>{Частина десята статті 5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98" w:anchor="n100"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106"/>
      <w:bookmarkEnd w:id="128"/>
      <w:r w:rsidRPr="004957E3">
        <w:rPr>
          <w:rFonts w:ascii="Times New Roman" w:eastAsia="Times New Roman" w:hAnsi="Times New Roman" w:cs="Times New Roman"/>
          <w:color w:val="333333"/>
          <w:sz w:val="24"/>
          <w:szCs w:val="24"/>
          <w:lang w:val="ru-RU"/>
        </w:rPr>
        <w:t>11. Орган, який проводив перевірку, надсилає висновок про результати перевірки, підписаний керівником такого органу (або особою, яка виконує його обов’язки), керівнику органу, передбаченому частиною четвертою цієї статті, не пізніше ніж на шістдесятий день з дня початку проходження перевірки.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107"/>
      <w:bookmarkEnd w:id="129"/>
      <w:r w:rsidRPr="004957E3">
        <w:rPr>
          <w:rFonts w:ascii="Times New Roman" w:eastAsia="Times New Roman" w:hAnsi="Times New Roman" w:cs="Times New Roman"/>
          <w:color w:val="333333"/>
          <w:sz w:val="24"/>
          <w:szCs w:val="24"/>
          <w:lang w:val="ru-RU"/>
        </w:rPr>
        <w:t>Такий висновок може бути оскаржений особою в судовому порядку.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108"/>
      <w:bookmarkEnd w:id="130"/>
      <w:r w:rsidRPr="004957E3">
        <w:rPr>
          <w:rFonts w:ascii="Times New Roman" w:eastAsia="Times New Roman" w:hAnsi="Times New Roman" w:cs="Times New Roman"/>
          <w:color w:val="333333"/>
          <w:sz w:val="24"/>
          <w:szCs w:val="24"/>
          <w:lang w:val="ru-RU"/>
        </w:rPr>
        <w:t>12. У разі встановлення за результатами перевірки особи недостовірності відомостей, визначених</w:t>
      </w:r>
      <w:r w:rsidRPr="004957E3">
        <w:rPr>
          <w:rFonts w:ascii="Times New Roman" w:eastAsia="Times New Roman" w:hAnsi="Times New Roman" w:cs="Times New Roman"/>
          <w:color w:val="333333"/>
          <w:sz w:val="24"/>
          <w:szCs w:val="24"/>
          <w:lang w:val="en-US"/>
        </w:rPr>
        <w:t> </w:t>
      </w:r>
      <w:hyperlink r:id="rId99" w:anchor="n92" w:history="1">
        <w:r w:rsidRPr="004957E3">
          <w:rPr>
            <w:rFonts w:ascii="Times New Roman" w:eastAsia="Times New Roman" w:hAnsi="Times New Roman" w:cs="Times New Roman"/>
            <w:color w:val="006600"/>
            <w:sz w:val="24"/>
            <w:szCs w:val="24"/>
            <w:u w:val="single"/>
            <w:lang w:val="ru-RU"/>
          </w:rPr>
          <w:t>пунктами 1</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та/або</w:t>
      </w:r>
      <w:r w:rsidRPr="004957E3">
        <w:rPr>
          <w:rFonts w:ascii="Times New Roman" w:eastAsia="Times New Roman" w:hAnsi="Times New Roman" w:cs="Times New Roman"/>
          <w:color w:val="333333"/>
          <w:sz w:val="24"/>
          <w:szCs w:val="24"/>
          <w:lang w:val="en-US"/>
        </w:rPr>
        <w:t> </w:t>
      </w:r>
      <w:hyperlink r:id="rId100" w:anchor="n93" w:history="1">
        <w:r w:rsidRPr="004957E3">
          <w:rPr>
            <w:rFonts w:ascii="Times New Roman" w:eastAsia="Times New Roman" w:hAnsi="Times New Roman" w:cs="Times New Roman"/>
            <w:color w:val="006600"/>
            <w:sz w:val="24"/>
            <w:szCs w:val="24"/>
            <w:u w:val="single"/>
            <w:lang w:val="ru-RU"/>
          </w:rPr>
          <w:t>2</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п’ятої цієї статті, орган, який проводив перевірку, надсилає копію висновку про результати перевірки до Міністерства юстиції України для офіційного оприлюднення на офіційному веб-сайті Міністерства юстиції України інформації про надходження такого висновку та внесення до Єдиного державного реєстру осіб, щодо яких застосовано положення Закону України "Про очищення влади", не пізніш як у триденний строк з дня одержання такого висновку.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109"/>
      <w:bookmarkEnd w:id="131"/>
      <w:r w:rsidRPr="004957E3">
        <w:rPr>
          <w:rFonts w:ascii="Times New Roman" w:eastAsia="Times New Roman" w:hAnsi="Times New Roman" w:cs="Times New Roman"/>
          <w:color w:val="333333"/>
          <w:sz w:val="24"/>
          <w:szCs w:val="24"/>
          <w:lang w:val="ru-RU"/>
        </w:rPr>
        <w:t>13. У разі встановлення під час перевірки судді недостовірності відомостей, визначених пунктами 1 та/або 2 частини п’ятої цієї статті, орган, який проводив перевірку, надсилає копію висновку про результати перевірки до Міністерства юстиції України, яке у триденний строк із дня одержання такого висновку надсилає його до Вищої ради правосуддя та/або Вищої кваліфікаційної комісії суддів України та звертається з пропозицією про прийняття подання про звільнення судді з посади.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110"/>
      <w:bookmarkEnd w:id="132"/>
      <w:r w:rsidRPr="004957E3">
        <w:rPr>
          <w:rFonts w:ascii="Times New Roman" w:eastAsia="Times New Roman" w:hAnsi="Times New Roman" w:cs="Times New Roman"/>
          <w:color w:val="333333"/>
          <w:sz w:val="24"/>
          <w:szCs w:val="24"/>
          <w:lang w:val="ru-RU"/>
        </w:rPr>
        <w:t>Міністерство юстиції України для цілей цього Закону є суб’єктом звернення щодо подання про звільнення суддів.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166"/>
      <w:bookmarkEnd w:id="133"/>
      <w:r w:rsidRPr="004957E3">
        <w:rPr>
          <w:rFonts w:ascii="Times New Roman" w:eastAsia="Times New Roman" w:hAnsi="Times New Roman" w:cs="Times New Roman"/>
          <w:i/>
          <w:iCs/>
          <w:color w:val="333333"/>
          <w:sz w:val="24"/>
          <w:szCs w:val="24"/>
          <w:lang w:val="ru-RU"/>
        </w:rPr>
        <w:t>{Частина тринадцята статті 5 із змінами, внесеними згідно із Законом</w:t>
      </w:r>
      <w:r w:rsidRPr="004957E3">
        <w:rPr>
          <w:rFonts w:ascii="Times New Roman" w:eastAsia="Times New Roman" w:hAnsi="Times New Roman" w:cs="Times New Roman"/>
          <w:color w:val="333333"/>
          <w:sz w:val="24"/>
          <w:szCs w:val="24"/>
          <w:lang w:val="en-US"/>
        </w:rPr>
        <w:t> </w:t>
      </w:r>
      <w:hyperlink r:id="rId101" w:anchor="n881" w:tgtFrame="_blank" w:history="1">
        <w:r w:rsidRPr="004957E3">
          <w:rPr>
            <w:rFonts w:ascii="Times New Roman" w:eastAsia="Times New Roman" w:hAnsi="Times New Roman" w:cs="Times New Roman"/>
            <w:i/>
            <w:iCs/>
            <w:color w:val="000099"/>
            <w:sz w:val="24"/>
            <w:szCs w:val="24"/>
            <w:u w:val="single"/>
            <w:lang w:val="ru-RU"/>
          </w:rPr>
          <w:t>№ 1798-</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21.12.2016</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4" w:name="n111"/>
      <w:bookmarkEnd w:id="134"/>
      <w:r w:rsidRPr="004957E3">
        <w:rPr>
          <w:rFonts w:ascii="Times New Roman" w:eastAsia="Times New Roman" w:hAnsi="Times New Roman" w:cs="Times New Roman"/>
          <w:color w:val="333333"/>
          <w:sz w:val="24"/>
          <w:szCs w:val="24"/>
          <w:lang w:val="ru-RU"/>
        </w:rPr>
        <w:t>14. Керівник органу, передбачений частиною четвертою цієї статті, на підставі висновку про результати перевірки, яким встановлено недостовірність відомостей, визначених</w:t>
      </w:r>
      <w:r w:rsidRPr="004957E3">
        <w:rPr>
          <w:rFonts w:ascii="Times New Roman" w:eastAsia="Times New Roman" w:hAnsi="Times New Roman" w:cs="Times New Roman"/>
          <w:color w:val="333333"/>
          <w:sz w:val="24"/>
          <w:szCs w:val="24"/>
          <w:lang w:val="en-US"/>
        </w:rPr>
        <w:t> </w:t>
      </w:r>
      <w:hyperlink r:id="rId102" w:anchor="n92" w:history="1">
        <w:r w:rsidRPr="004957E3">
          <w:rPr>
            <w:rFonts w:ascii="Times New Roman" w:eastAsia="Times New Roman" w:hAnsi="Times New Roman" w:cs="Times New Roman"/>
            <w:color w:val="006600"/>
            <w:sz w:val="24"/>
            <w:szCs w:val="24"/>
            <w:u w:val="single"/>
            <w:lang w:val="ru-RU"/>
          </w:rPr>
          <w:t>пунктами 1</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та/або</w:t>
      </w:r>
      <w:r w:rsidRPr="004957E3">
        <w:rPr>
          <w:rFonts w:ascii="Times New Roman" w:eastAsia="Times New Roman" w:hAnsi="Times New Roman" w:cs="Times New Roman"/>
          <w:color w:val="333333"/>
          <w:sz w:val="24"/>
          <w:szCs w:val="24"/>
          <w:lang w:val="en-US"/>
        </w:rPr>
        <w:t> </w:t>
      </w:r>
      <w:hyperlink r:id="rId103" w:anchor="n93" w:history="1">
        <w:r w:rsidRPr="004957E3">
          <w:rPr>
            <w:rFonts w:ascii="Times New Roman" w:eastAsia="Times New Roman" w:hAnsi="Times New Roman" w:cs="Times New Roman"/>
            <w:color w:val="006600"/>
            <w:sz w:val="24"/>
            <w:szCs w:val="24"/>
            <w:u w:val="single"/>
            <w:lang w:val="ru-RU"/>
          </w:rPr>
          <w:t>2</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п’ятої цієї статті, не пізніше ніж на третій день з дня отримання такого висновку, керуючись положеннями</w:t>
      </w:r>
      <w:r w:rsidRPr="004957E3">
        <w:rPr>
          <w:rFonts w:ascii="Times New Roman" w:eastAsia="Times New Roman" w:hAnsi="Times New Roman" w:cs="Times New Roman"/>
          <w:color w:val="333333"/>
          <w:sz w:val="24"/>
          <w:szCs w:val="24"/>
          <w:lang w:val="en-US"/>
        </w:rPr>
        <w:t> </w:t>
      </w:r>
      <w:hyperlink r:id="rId104" w:anchor="n13" w:history="1">
        <w:r w:rsidRPr="004957E3">
          <w:rPr>
            <w:rFonts w:ascii="Times New Roman" w:eastAsia="Times New Roman" w:hAnsi="Times New Roman" w:cs="Times New Roman"/>
            <w:color w:val="006600"/>
            <w:sz w:val="24"/>
            <w:szCs w:val="24"/>
            <w:u w:val="single"/>
            <w:lang w:val="ru-RU"/>
          </w:rPr>
          <w:t>частини третьої</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105" w:anchor="n14" w:history="1">
        <w:r w:rsidRPr="004957E3">
          <w:rPr>
            <w:rFonts w:ascii="Times New Roman" w:eastAsia="Times New Roman" w:hAnsi="Times New Roman" w:cs="Times New Roman"/>
            <w:color w:val="006600"/>
            <w:sz w:val="24"/>
            <w:szCs w:val="24"/>
            <w:u w:val="single"/>
            <w:lang w:val="ru-RU"/>
          </w:rPr>
          <w:t>четвертої</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звільняє таку особу із займаної посади або не пізніше ніж на третій день з дня його отримання надсилає такий висновок керівнику органу (органу), до повноважень якого належить звільнення та ініціювання звільнення з посади особи, стосовно якої було здійснено перевірку, для її звільнення з посади у встановленому законом порядку не пізніше ніж на десятий день з дня отримання висновку.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112"/>
      <w:bookmarkEnd w:id="135"/>
      <w:r w:rsidRPr="004957E3">
        <w:rPr>
          <w:rFonts w:ascii="Times New Roman" w:eastAsia="Times New Roman" w:hAnsi="Times New Roman" w:cs="Times New Roman"/>
          <w:color w:val="333333"/>
          <w:sz w:val="24"/>
          <w:szCs w:val="24"/>
          <w:lang w:val="ru-RU"/>
        </w:rPr>
        <w:t>15. Усі матеріали перевірки, які надійшли до керівника органу, передбаченого частиною четвертою цієї статті, додаються до особової справи особи, стосовно якої проводилася перевірка.</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113"/>
      <w:bookmarkEnd w:id="136"/>
      <w:r w:rsidRPr="004957E3">
        <w:rPr>
          <w:rFonts w:ascii="Times New Roman" w:eastAsia="Times New Roman" w:hAnsi="Times New Roman" w:cs="Times New Roman"/>
          <w:b/>
          <w:bCs/>
          <w:color w:val="333333"/>
          <w:sz w:val="24"/>
          <w:szCs w:val="24"/>
          <w:lang w:val="ru-RU"/>
        </w:rPr>
        <w:t>Стаття 6.</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Заяви осіб, які претендують на зайняття посад</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7" w:name="n114"/>
      <w:bookmarkEnd w:id="137"/>
      <w:r w:rsidRPr="004957E3">
        <w:rPr>
          <w:rFonts w:ascii="Times New Roman" w:eastAsia="Times New Roman" w:hAnsi="Times New Roman" w:cs="Times New Roman"/>
          <w:color w:val="333333"/>
          <w:sz w:val="24"/>
          <w:szCs w:val="24"/>
          <w:lang w:val="ru-RU"/>
        </w:rPr>
        <w:lastRenderedPageBreak/>
        <w:t>1. Особа, яка претендує на зайняття посади, визначеної</w:t>
      </w:r>
      <w:r w:rsidRPr="004957E3">
        <w:rPr>
          <w:rFonts w:ascii="Times New Roman" w:eastAsia="Times New Roman" w:hAnsi="Times New Roman" w:cs="Times New Roman"/>
          <w:color w:val="333333"/>
          <w:sz w:val="24"/>
          <w:szCs w:val="24"/>
          <w:lang w:val="en-US"/>
        </w:rPr>
        <w:t> </w:t>
      </w:r>
      <w:hyperlink r:id="rId106" w:anchor="n21" w:history="1">
        <w:r w:rsidRPr="004957E3">
          <w:rPr>
            <w:rFonts w:ascii="Times New Roman" w:eastAsia="Times New Roman" w:hAnsi="Times New Roman" w:cs="Times New Roman"/>
            <w:color w:val="006600"/>
            <w:sz w:val="24"/>
            <w:szCs w:val="24"/>
            <w:u w:val="single"/>
            <w:lang w:val="ru-RU"/>
          </w:rPr>
          <w:t>пунктами 1-10</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частини першої статті 2 цього Закону (крім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подає заяву, якою повідомляє про те, що до неї не застосовуються заборони, визначені</w:t>
      </w:r>
      <w:r w:rsidRPr="004957E3">
        <w:rPr>
          <w:rFonts w:ascii="Times New Roman" w:eastAsia="Times New Roman" w:hAnsi="Times New Roman" w:cs="Times New Roman"/>
          <w:color w:val="333333"/>
          <w:sz w:val="24"/>
          <w:szCs w:val="24"/>
          <w:lang w:val="en-US"/>
        </w:rPr>
        <w:t> </w:t>
      </w:r>
      <w:hyperlink r:id="rId107" w:anchor="n13" w:history="1">
        <w:r w:rsidRPr="004957E3">
          <w:rPr>
            <w:rFonts w:ascii="Times New Roman" w:eastAsia="Times New Roman" w:hAnsi="Times New Roman" w:cs="Times New Roman"/>
            <w:color w:val="006600"/>
            <w:sz w:val="24"/>
            <w:szCs w:val="24"/>
            <w:u w:val="single"/>
            <w:lang w:val="ru-RU"/>
          </w:rPr>
          <w:t>частинами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108"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та про згоду на проходження перевірки, згоду на оприлюднення відомостей стосовно неї відповідно до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168"/>
      <w:bookmarkEnd w:id="138"/>
      <w:r w:rsidRPr="004957E3">
        <w:rPr>
          <w:rFonts w:ascii="Times New Roman" w:eastAsia="Times New Roman" w:hAnsi="Times New Roman" w:cs="Times New Roman"/>
          <w:i/>
          <w:iCs/>
          <w:color w:val="333333"/>
          <w:sz w:val="24"/>
          <w:szCs w:val="24"/>
          <w:lang w:val="ru-RU"/>
        </w:rPr>
        <w:t>{Частина перша статті 6 із змінами, внесеними згідно із Законами</w:t>
      </w:r>
      <w:r w:rsidRPr="004957E3">
        <w:rPr>
          <w:rFonts w:ascii="Times New Roman" w:eastAsia="Times New Roman" w:hAnsi="Times New Roman" w:cs="Times New Roman"/>
          <w:i/>
          <w:iCs/>
          <w:color w:val="333333"/>
          <w:sz w:val="24"/>
          <w:szCs w:val="24"/>
          <w:lang w:val="en-US"/>
        </w:rPr>
        <w:t> </w:t>
      </w:r>
      <w:hyperlink r:id="rId109" w:anchor="n38" w:tgtFrame="_blank" w:history="1">
        <w:r w:rsidRPr="004957E3">
          <w:rPr>
            <w:rFonts w:ascii="Times New Roman" w:eastAsia="Times New Roman" w:hAnsi="Times New Roman" w:cs="Times New Roman"/>
            <w:i/>
            <w:iCs/>
            <w:color w:val="000099"/>
            <w:sz w:val="24"/>
            <w:szCs w:val="24"/>
            <w:u w:val="single"/>
            <w:lang w:val="ru-RU"/>
          </w:rPr>
          <w:t>№ 2462-</w:t>
        </w:r>
        <w:r w:rsidRPr="004957E3">
          <w:rPr>
            <w:rFonts w:ascii="Times New Roman" w:eastAsia="Times New Roman" w:hAnsi="Times New Roman" w:cs="Times New Roman"/>
            <w:i/>
            <w:iCs/>
            <w:color w:val="000099"/>
            <w:sz w:val="24"/>
            <w:szCs w:val="24"/>
            <w:u w:val="single"/>
            <w:lang w:val="en-US"/>
          </w:rPr>
          <w:t>VIII</w:t>
        </w:r>
        <w:r w:rsidRPr="004957E3">
          <w:rPr>
            <w:rFonts w:ascii="Times New Roman" w:eastAsia="Times New Roman" w:hAnsi="Times New Roman" w:cs="Times New Roman"/>
            <w:i/>
            <w:iCs/>
            <w:color w:val="000099"/>
            <w:sz w:val="24"/>
            <w:szCs w:val="24"/>
            <w:u w:val="single"/>
            <w:lang w:val="ru-RU"/>
          </w:rPr>
          <w:t xml:space="preserve"> від 19.06.2018</w:t>
        </w:r>
      </w:hyperlink>
      <w:r w:rsidRPr="004957E3">
        <w:rPr>
          <w:rFonts w:ascii="Times New Roman" w:eastAsia="Times New Roman" w:hAnsi="Times New Roman" w:cs="Times New Roman"/>
          <w:i/>
          <w:iCs/>
          <w:color w:val="333333"/>
          <w:sz w:val="24"/>
          <w:szCs w:val="24"/>
          <w:lang w:val="ru-RU"/>
        </w:rPr>
        <w:t>,</w:t>
      </w:r>
      <w:r w:rsidRPr="004957E3">
        <w:rPr>
          <w:rFonts w:ascii="Times New Roman" w:eastAsia="Times New Roman" w:hAnsi="Times New Roman" w:cs="Times New Roman"/>
          <w:color w:val="333333"/>
          <w:sz w:val="24"/>
          <w:szCs w:val="24"/>
          <w:lang w:val="en-US"/>
        </w:rPr>
        <w:t> </w:t>
      </w:r>
      <w:hyperlink r:id="rId110" w:anchor="n51" w:tgtFrame="_blank" w:history="1">
        <w:r w:rsidRPr="004957E3">
          <w:rPr>
            <w:rFonts w:ascii="Times New Roman" w:eastAsia="Times New Roman" w:hAnsi="Times New Roman" w:cs="Times New Roman"/>
            <w:i/>
            <w:iCs/>
            <w:color w:val="000099"/>
            <w:sz w:val="24"/>
            <w:szCs w:val="24"/>
            <w:u w:val="single"/>
            <w:lang w:val="ru-RU"/>
          </w:rPr>
          <w:t>№ 117-</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19.09.2019</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115"/>
      <w:bookmarkEnd w:id="139"/>
      <w:r w:rsidRPr="004957E3">
        <w:rPr>
          <w:rFonts w:ascii="Times New Roman" w:eastAsia="Times New Roman" w:hAnsi="Times New Roman" w:cs="Times New Roman"/>
          <w:color w:val="333333"/>
          <w:sz w:val="24"/>
          <w:szCs w:val="24"/>
          <w:lang w:val="ru-RU"/>
        </w:rPr>
        <w:t>2. Відомості, зазначені у заяві, передбаченій частиною першою цієї статті, перевіряються під час проведення спеціальної перевірки відповідно до</w:t>
      </w:r>
      <w:r w:rsidRPr="004957E3">
        <w:rPr>
          <w:rFonts w:ascii="Times New Roman" w:eastAsia="Times New Roman" w:hAnsi="Times New Roman" w:cs="Times New Roman"/>
          <w:color w:val="333333"/>
          <w:sz w:val="24"/>
          <w:szCs w:val="24"/>
          <w:lang w:val="en-US"/>
        </w:rPr>
        <w:t> </w:t>
      </w:r>
      <w:hyperlink r:id="rId111" w:tgtFrame="_blank" w:history="1">
        <w:r w:rsidRPr="004957E3">
          <w:rPr>
            <w:rFonts w:ascii="Times New Roman" w:eastAsia="Times New Roman" w:hAnsi="Times New Roman" w:cs="Times New Roman"/>
            <w:color w:val="000099"/>
            <w:sz w:val="24"/>
            <w:szCs w:val="24"/>
            <w:u w:val="single"/>
            <w:lang w:val="ru-RU"/>
          </w:rPr>
          <w:t>Закону України</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"Про запобігання корупції" у порядку та строки, визначені цим Законом.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0" w:name="n178"/>
      <w:bookmarkEnd w:id="140"/>
      <w:r w:rsidRPr="004957E3">
        <w:rPr>
          <w:rFonts w:ascii="Times New Roman" w:eastAsia="Times New Roman" w:hAnsi="Times New Roman" w:cs="Times New Roman"/>
          <w:i/>
          <w:iCs/>
          <w:color w:val="333333"/>
          <w:sz w:val="24"/>
          <w:szCs w:val="24"/>
          <w:lang w:val="ru-RU"/>
        </w:rPr>
        <w:t>{Частина друга статті 6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112" w:anchor="n101"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116"/>
      <w:bookmarkEnd w:id="141"/>
      <w:r w:rsidRPr="004957E3">
        <w:rPr>
          <w:rFonts w:ascii="Times New Roman" w:eastAsia="Times New Roman" w:hAnsi="Times New Roman" w:cs="Times New Roman"/>
          <w:color w:val="333333"/>
          <w:sz w:val="24"/>
          <w:szCs w:val="24"/>
          <w:lang w:val="ru-RU"/>
        </w:rPr>
        <w:t>3. Встановлення перевіркою факту належності особи до переліку осіб, щодо яких застосовуються заборони, визначені частинами</w:t>
      </w:r>
      <w:r w:rsidRPr="004957E3">
        <w:rPr>
          <w:rFonts w:ascii="Times New Roman" w:eastAsia="Times New Roman" w:hAnsi="Times New Roman" w:cs="Times New Roman"/>
          <w:color w:val="333333"/>
          <w:sz w:val="24"/>
          <w:szCs w:val="24"/>
          <w:lang w:val="en-US"/>
        </w:rPr>
        <w:t> </w:t>
      </w:r>
      <w:hyperlink r:id="rId113" w:anchor="n13" w:history="1">
        <w:r w:rsidRPr="004957E3">
          <w:rPr>
            <w:rFonts w:ascii="Times New Roman" w:eastAsia="Times New Roman" w:hAnsi="Times New Roman" w:cs="Times New Roman"/>
            <w:color w:val="006600"/>
            <w:sz w:val="24"/>
            <w:szCs w:val="24"/>
            <w:u w:val="single"/>
            <w:lang w:val="ru-RU"/>
          </w:rPr>
          <w:t>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114"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є підставою для відмови у призначенні такої особи на посаду, на яку вона претендує.</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117"/>
      <w:bookmarkEnd w:id="142"/>
      <w:r w:rsidRPr="004957E3">
        <w:rPr>
          <w:rFonts w:ascii="Times New Roman" w:eastAsia="Times New Roman" w:hAnsi="Times New Roman" w:cs="Times New Roman"/>
          <w:b/>
          <w:bCs/>
          <w:color w:val="333333"/>
          <w:sz w:val="24"/>
          <w:szCs w:val="24"/>
          <w:lang w:val="ru-RU"/>
        </w:rPr>
        <w:t>Стаття 7.</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Єдиний державний реєстр осіб, щодо яких застосовано положення Закону України "Про очищення влади"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118"/>
      <w:bookmarkEnd w:id="143"/>
      <w:r w:rsidRPr="004957E3">
        <w:rPr>
          <w:rFonts w:ascii="Times New Roman" w:eastAsia="Times New Roman" w:hAnsi="Times New Roman" w:cs="Times New Roman"/>
          <w:color w:val="333333"/>
          <w:sz w:val="24"/>
          <w:szCs w:val="24"/>
          <w:lang w:val="ru-RU"/>
        </w:rPr>
        <w:t>1. Відомості про осіб, щодо яких встановлено заборону, передбачену</w:t>
      </w:r>
      <w:r w:rsidRPr="004957E3">
        <w:rPr>
          <w:rFonts w:ascii="Times New Roman" w:eastAsia="Times New Roman" w:hAnsi="Times New Roman" w:cs="Times New Roman"/>
          <w:color w:val="333333"/>
          <w:sz w:val="24"/>
          <w:szCs w:val="24"/>
          <w:lang w:val="en-US"/>
        </w:rPr>
        <w:t> </w:t>
      </w:r>
      <w:hyperlink r:id="rId115"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116"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вносяться до Єдиного державного реєстру осіб, щодо яких застосовано положення Закону України "Про очищення влади" (далі - Реєстр), що формується та ведеться Міністерством юстиції України.</w:t>
      </w:r>
    </w:p>
    <w:bookmarkStart w:id="144" w:name="n119"/>
    <w:bookmarkEnd w:id="144"/>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957E3">
        <w:rPr>
          <w:rFonts w:ascii="Times New Roman" w:eastAsia="Times New Roman" w:hAnsi="Times New Roman" w:cs="Times New Roman"/>
          <w:color w:val="333333"/>
          <w:sz w:val="24"/>
          <w:szCs w:val="24"/>
          <w:lang w:val="en-US"/>
        </w:rPr>
        <w:fldChar w:fldCharType="begin"/>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HYPERLINK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https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zakon</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rada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gov</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ua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laws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show</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z</w:instrText>
      </w:r>
      <w:r w:rsidRPr="004957E3">
        <w:rPr>
          <w:rFonts w:ascii="Times New Roman" w:eastAsia="Times New Roman" w:hAnsi="Times New Roman" w:cs="Times New Roman"/>
          <w:color w:val="333333"/>
          <w:sz w:val="24"/>
          <w:szCs w:val="24"/>
          <w:lang w:val="ru-RU"/>
        </w:rPr>
        <w:instrText>1280-14" \</w:instrText>
      </w:r>
      <w:r w:rsidRPr="004957E3">
        <w:rPr>
          <w:rFonts w:ascii="Times New Roman" w:eastAsia="Times New Roman" w:hAnsi="Times New Roman" w:cs="Times New Roman"/>
          <w:color w:val="333333"/>
          <w:sz w:val="24"/>
          <w:szCs w:val="24"/>
          <w:lang w:val="en-US"/>
        </w:rPr>
        <w:instrText>l</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n</w:instrText>
      </w:r>
      <w:r w:rsidRPr="004957E3">
        <w:rPr>
          <w:rFonts w:ascii="Times New Roman" w:eastAsia="Times New Roman" w:hAnsi="Times New Roman" w:cs="Times New Roman"/>
          <w:color w:val="333333"/>
          <w:sz w:val="24"/>
          <w:szCs w:val="24"/>
          <w:lang w:val="ru-RU"/>
        </w:rPr>
        <w:instrText>17" \</w:instrText>
      </w:r>
      <w:r w:rsidRPr="004957E3">
        <w:rPr>
          <w:rFonts w:ascii="Times New Roman" w:eastAsia="Times New Roman" w:hAnsi="Times New Roman" w:cs="Times New Roman"/>
          <w:color w:val="333333"/>
          <w:sz w:val="24"/>
          <w:szCs w:val="24"/>
          <w:lang w:val="en-US"/>
        </w:rPr>
        <w:instrText>t</w:instrText>
      </w:r>
      <w:r w:rsidRPr="004957E3">
        <w:rPr>
          <w:rFonts w:ascii="Times New Roman" w:eastAsia="Times New Roman" w:hAnsi="Times New Roman" w:cs="Times New Roman"/>
          <w:color w:val="333333"/>
          <w:sz w:val="24"/>
          <w:szCs w:val="24"/>
          <w:lang w:val="ru-RU"/>
        </w:rPr>
        <w:instrText xml:space="preserve"> "_</w:instrText>
      </w:r>
      <w:r w:rsidRPr="004957E3">
        <w:rPr>
          <w:rFonts w:ascii="Times New Roman" w:eastAsia="Times New Roman" w:hAnsi="Times New Roman" w:cs="Times New Roman"/>
          <w:color w:val="333333"/>
          <w:sz w:val="24"/>
          <w:szCs w:val="24"/>
          <w:lang w:val="en-US"/>
        </w:rPr>
        <w:instrText>blank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fldChar w:fldCharType="separate"/>
      </w:r>
      <w:r w:rsidRPr="004957E3">
        <w:rPr>
          <w:rFonts w:ascii="Times New Roman" w:eastAsia="Times New Roman" w:hAnsi="Times New Roman" w:cs="Times New Roman"/>
          <w:color w:val="000099"/>
          <w:sz w:val="24"/>
          <w:szCs w:val="24"/>
          <w:u w:val="single"/>
          <w:lang w:val="ru-RU"/>
        </w:rPr>
        <w:t>Положення</w:t>
      </w:r>
      <w:r w:rsidRPr="004957E3">
        <w:rPr>
          <w:rFonts w:ascii="Times New Roman" w:eastAsia="Times New Roman" w:hAnsi="Times New Roman" w:cs="Times New Roman"/>
          <w:color w:val="333333"/>
          <w:sz w:val="24"/>
          <w:szCs w:val="24"/>
          <w:lang w:val="en-US"/>
        </w:rPr>
        <w:fldChar w:fldCharType="end"/>
      </w:r>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про Реєстр, порядок його формування та ведення затверджуються Міністерством юстиції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120"/>
      <w:bookmarkEnd w:id="145"/>
      <w:r w:rsidRPr="004957E3">
        <w:rPr>
          <w:rFonts w:ascii="Times New Roman" w:eastAsia="Times New Roman" w:hAnsi="Times New Roman" w:cs="Times New Roman"/>
          <w:color w:val="333333"/>
          <w:sz w:val="24"/>
          <w:szCs w:val="24"/>
          <w:lang w:val="ru-RU"/>
        </w:rPr>
        <w:t>Відомості про осіб, щодо яких застосовано заборону, передбачену частиною четвертою статті 1 цього Закону, оприлюднюються на офіційному веб-сайті Міністерства юстиції України та вносяться до Реєстру протягом трьох робочих днів з дня надходження із Державної судової адміністрації України до Міністерства юстиції України наданої з Єдиного державного реєстру судових рішень електронної копії рішення суду, яке набрало законної сили. Державна судова адміністрація України надсилає до Міністерства юстиції України таку електронну копію рішення суду не пізніш як на десятий день з дня набрання ним законної сили.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121"/>
      <w:bookmarkEnd w:id="146"/>
      <w:r w:rsidRPr="004957E3">
        <w:rPr>
          <w:rFonts w:ascii="Times New Roman" w:eastAsia="Times New Roman" w:hAnsi="Times New Roman" w:cs="Times New Roman"/>
          <w:color w:val="333333"/>
          <w:sz w:val="24"/>
          <w:szCs w:val="24"/>
          <w:lang w:val="ru-RU"/>
        </w:rPr>
        <w:t>2. Інформація з Реєстру про внесення відомостей про особу до Реєстру або про відсутність у Реєстрі відомостей про таку особу подається: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122"/>
      <w:bookmarkEnd w:id="147"/>
      <w:r w:rsidRPr="004957E3">
        <w:rPr>
          <w:rFonts w:ascii="Times New Roman" w:eastAsia="Times New Roman" w:hAnsi="Times New Roman" w:cs="Times New Roman"/>
          <w:color w:val="333333"/>
          <w:sz w:val="24"/>
          <w:szCs w:val="24"/>
          <w:lang w:val="ru-RU"/>
        </w:rPr>
        <w:t>на запит державних органів, органів влади Автономної Республіки Крим, органів місцевого самоврядування з метою проведення перевірки, передбаченої цим Законом, або спеціальної перевірки, передбаченої</w:t>
      </w:r>
      <w:r w:rsidRPr="004957E3">
        <w:rPr>
          <w:rFonts w:ascii="Times New Roman" w:eastAsia="Times New Roman" w:hAnsi="Times New Roman" w:cs="Times New Roman"/>
          <w:color w:val="333333"/>
          <w:sz w:val="24"/>
          <w:szCs w:val="24"/>
          <w:lang w:val="en-US"/>
        </w:rPr>
        <w:t> </w:t>
      </w:r>
      <w:hyperlink r:id="rId117" w:tgtFrame="_blank" w:history="1">
        <w:r w:rsidRPr="004957E3">
          <w:rPr>
            <w:rFonts w:ascii="Times New Roman" w:eastAsia="Times New Roman" w:hAnsi="Times New Roman" w:cs="Times New Roman"/>
            <w:color w:val="000099"/>
            <w:sz w:val="24"/>
            <w:szCs w:val="24"/>
            <w:u w:val="single"/>
            <w:lang w:val="ru-RU"/>
          </w:rPr>
          <w:t>Законом України</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"Про запобігання корупції", відомостей про осіб, які претендують на зайняття посад, пов’язаних із виконанням функцій держави або місцевого самоврядування;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8" w:name="n179"/>
      <w:bookmarkEnd w:id="148"/>
      <w:r w:rsidRPr="004957E3">
        <w:rPr>
          <w:rFonts w:ascii="Times New Roman" w:eastAsia="Times New Roman" w:hAnsi="Times New Roman" w:cs="Times New Roman"/>
          <w:i/>
          <w:iCs/>
          <w:color w:val="333333"/>
          <w:sz w:val="24"/>
          <w:szCs w:val="24"/>
          <w:lang w:val="ru-RU"/>
        </w:rPr>
        <w:t>{Абзац другий частини другої статті 7 із змінами, внесеними згідно із Законом</w:t>
      </w:r>
      <w:r w:rsidRPr="004957E3">
        <w:rPr>
          <w:rFonts w:ascii="Times New Roman" w:eastAsia="Times New Roman" w:hAnsi="Times New Roman" w:cs="Times New Roman"/>
          <w:i/>
          <w:iCs/>
          <w:color w:val="333333"/>
          <w:sz w:val="24"/>
          <w:szCs w:val="24"/>
          <w:lang w:val="en-US"/>
        </w:rPr>
        <w:t> </w:t>
      </w:r>
      <w:hyperlink r:id="rId118" w:anchor="n102" w:tgtFrame="_blank" w:history="1">
        <w:r w:rsidRPr="004957E3">
          <w:rPr>
            <w:rFonts w:ascii="Times New Roman" w:eastAsia="Times New Roman" w:hAnsi="Times New Roman" w:cs="Times New Roman"/>
            <w:i/>
            <w:iCs/>
            <w:color w:val="000099"/>
            <w:sz w:val="24"/>
            <w:szCs w:val="24"/>
            <w:u w:val="single"/>
            <w:lang w:val="ru-RU"/>
          </w:rPr>
          <w:t>№ 524-</w:t>
        </w:r>
        <w:r w:rsidRPr="004957E3">
          <w:rPr>
            <w:rFonts w:ascii="Times New Roman" w:eastAsia="Times New Roman" w:hAnsi="Times New Roman" w:cs="Times New Roman"/>
            <w:i/>
            <w:iCs/>
            <w:color w:val="000099"/>
            <w:sz w:val="24"/>
            <w:szCs w:val="24"/>
            <w:u w:val="single"/>
            <w:lang w:val="en-US"/>
          </w:rPr>
          <w:t>IX</w:t>
        </w:r>
        <w:r w:rsidRPr="004957E3">
          <w:rPr>
            <w:rFonts w:ascii="Times New Roman" w:eastAsia="Times New Roman" w:hAnsi="Times New Roman" w:cs="Times New Roman"/>
            <w:i/>
            <w:iCs/>
            <w:color w:val="000099"/>
            <w:sz w:val="24"/>
            <w:szCs w:val="24"/>
            <w:u w:val="single"/>
            <w:lang w:val="ru-RU"/>
          </w:rPr>
          <w:t xml:space="preserve"> від 04.03.2020</w:t>
        </w:r>
      </w:hyperlink>
      <w:r w:rsidRPr="004957E3">
        <w:rPr>
          <w:rFonts w:ascii="Times New Roman" w:eastAsia="Times New Roman" w:hAnsi="Times New Roman" w:cs="Times New Roman"/>
          <w:i/>
          <w:iCs/>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123"/>
      <w:bookmarkEnd w:id="149"/>
      <w:r w:rsidRPr="004957E3">
        <w:rPr>
          <w:rFonts w:ascii="Times New Roman" w:eastAsia="Times New Roman" w:hAnsi="Times New Roman" w:cs="Times New Roman"/>
          <w:color w:val="333333"/>
          <w:sz w:val="24"/>
          <w:szCs w:val="24"/>
          <w:lang w:val="ru-RU"/>
        </w:rPr>
        <w:lastRenderedPageBreak/>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0" w:name="n124"/>
      <w:bookmarkEnd w:id="150"/>
      <w:r w:rsidRPr="004957E3">
        <w:rPr>
          <w:rFonts w:ascii="Times New Roman" w:eastAsia="Times New Roman" w:hAnsi="Times New Roman" w:cs="Times New Roman"/>
          <w:color w:val="333333"/>
          <w:sz w:val="24"/>
          <w:szCs w:val="24"/>
          <w:lang w:val="ru-RU"/>
        </w:rPr>
        <w:t>під час звіряння переліку осіб, звільнених з посад у зв’язку із здійсненням очищення влади (люстрації), з відомостями, що містяться в Реєстрі;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1" w:name="n125"/>
      <w:bookmarkEnd w:id="151"/>
      <w:r w:rsidRPr="004957E3">
        <w:rPr>
          <w:rFonts w:ascii="Times New Roman" w:eastAsia="Times New Roman" w:hAnsi="Times New Roman" w:cs="Times New Roman"/>
          <w:color w:val="333333"/>
          <w:sz w:val="24"/>
          <w:szCs w:val="24"/>
          <w:lang w:val="ru-RU"/>
        </w:rPr>
        <w:t>у разі звернення фізичної особи (уповноваженої нею особи) щодо отримання відомостей про себе.</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126"/>
      <w:bookmarkEnd w:id="152"/>
      <w:r w:rsidRPr="004957E3">
        <w:rPr>
          <w:rFonts w:ascii="Times New Roman" w:eastAsia="Times New Roman" w:hAnsi="Times New Roman" w:cs="Times New Roman"/>
          <w:color w:val="333333"/>
          <w:sz w:val="24"/>
          <w:szCs w:val="24"/>
          <w:lang w:val="ru-RU"/>
        </w:rPr>
        <w:t>3. Міністерство юстиції України не пізніше ніж на третій день після отримання відомостей, які підлягають внесенню до Реєстру, забезпечує їх оприлюднення на своєму офіційному веб-сайті та вносить їх до Реєстру. Відкритими для безоплатного цілодобового доступу є такі відомості про особу, щодо якої застосовано положення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127"/>
      <w:bookmarkEnd w:id="153"/>
      <w:r w:rsidRPr="004957E3">
        <w:rPr>
          <w:rFonts w:ascii="Times New Roman" w:eastAsia="Times New Roman" w:hAnsi="Times New Roman" w:cs="Times New Roman"/>
          <w:color w:val="333333"/>
          <w:sz w:val="24"/>
          <w:szCs w:val="24"/>
          <w:lang w:val="ru-RU"/>
        </w:rPr>
        <w:t>1) прізвище, ім’я, по батькові;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128"/>
      <w:bookmarkEnd w:id="154"/>
      <w:r w:rsidRPr="004957E3">
        <w:rPr>
          <w:rFonts w:ascii="Times New Roman" w:eastAsia="Times New Roman" w:hAnsi="Times New Roman" w:cs="Times New Roman"/>
          <w:color w:val="333333"/>
          <w:sz w:val="24"/>
          <w:szCs w:val="24"/>
          <w:lang w:val="ru-RU"/>
        </w:rPr>
        <w:t>2) місце роботи, посада на час застосування положення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129"/>
      <w:bookmarkEnd w:id="155"/>
      <w:r w:rsidRPr="004957E3">
        <w:rPr>
          <w:rFonts w:ascii="Times New Roman" w:eastAsia="Times New Roman" w:hAnsi="Times New Roman" w:cs="Times New Roman"/>
          <w:color w:val="333333"/>
          <w:sz w:val="24"/>
          <w:szCs w:val="24"/>
          <w:lang w:val="ru-RU"/>
        </w:rPr>
        <w:t>3) відомості про стан проходження перевірки особою, а також інформація про надходження висновків про результати перевірки, які свідчать про наявність підстав для застосування до особи, яка проходила перевірку, заборон, визначених</w:t>
      </w:r>
      <w:r w:rsidRPr="004957E3">
        <w:rPr>
          <w:rFonts w:ascii="Times New Roman" w:eastAsia="Times New Roman" w:hAnsi="Times New Roman" w:cs="Times New Roman"/>
          <w:color w:val="333333"/>
          <w:sz w:val="24"/>
          <w:szCs w:val="24"/>
          <w:lang w:val="en-US"/>
        </w:rPr>
        <w:t> </w:t>
      </w:r>
      <w:hyperlink r:id="rId119" w:anchor="n5" w:history="1">
        <w:r w:rsidRPr="004957E3">
          <w:rPr>
            <w:rFonts w:ascii="Times New Roman" w:eastAsia="Times New Roman" w:hAnsi="Times New Roman" w:cs="Times New Roman"/>
            <w:color w:val="006600"/>
            <w:sz w:val="24"/>
            <w:szCs w:val="24"/>
            <w:u w:val="single"/>
            <w:lang w:val="ru-RU"/>
          </w:rPr>
          <w:t>статтею 1</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6" w:name="n130"/>
      <w:bookmarkEnd w:id="156"/>
      <w:r w:rsidRPr="004957E3">
        <w:rPr>
          <w:rFonts w:ascii="Times New Roman" w:eastAsia="Times New Roman" w:hAnsi="Times New Roman" w:cs="Times New Roman"/>
          <w:color w:val="333333"/>
          <w:sz w:val="24"/>
          <w:szCs w:val="24"/>
          <w:lang w:val="ru-RU"/>
        </w:rPr>
        <w:t>4) час, протягом якого на особу поширюється заборона, передбачена</w:t>
      </w:r>
      <w:r w:rsidRPr="004957E3">
        <w:rPr>
          <w:rFonts w:ascii="Times New Roman" w:eastAsia="Times New Roman" w:hAnsi="Times New Roman" w:cs="Times New Roman"/>
          <w:color w:val="333333"/>
          <w:sz w:val="24"/>
          <w:szCs w:val="24"/>
          <w:lang w:val="en-US"/>
        </w:rPr>
        <w:t> </w:t>
      </w:r>
      <w:hyperlink r:id="rId120"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або</w:t>
      </w:r>
      <w:r w:rsidRPr="004957E3">
        <w:rPr>
          <w:rFonts w:ascii="Times New Roman" w:eastAsia="Times New Roman" w:hAnsi="Times New Roman" w:cs="Times New Roman"/>
          <w:color w:val="333333"/>
          <w:sz w:val="24"/>
          <w:szCs w:val="24"/>
          <w:lang w:val="en-US"/>
        </w:rPr>
        <w:t> </w:t>
      </w:r>
      <w:hyperlink r:id="rId121" w:anchor="n14" w:history="1">
        <w:r w:rsidRPr="004957E3">
          <w:rPr>
            <w:rFonts w:ascii="Times New Roman" w:eastAsia="Times New Roman" w:hAnsi="Times New Roman" w:cs="Times New Roman"/>
            <w:color w:val="006600"/>
            <w:sz w:val="24"/>
            <w:szCs w:val="24"/>
            <w:u w:val="single"/>
            <w:lang w:val="ru-RU"/>
          </w:rPr>
          <w:t>четвертою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7" w:name="n131"/>
      <w:bookmarkEnd w:id="157"/>
      <w:r w:rsidRPr="004957E3">
        <w:rPr>
          <w:rFonts w:ascii="Times New Roman" w:eastAsia="Times New Roman" w:hAnsi="Times New Roman" w:cs="Times New Roman"/>
          <w:color w:val="333333"/>
          <w:sz w:val="24"/>
          <w:szCs w:val="24"/>
          <w:lang w:val="ru-RU"/>
        </w:rPr>
        <w:t>Зазначені відомості не належать до конфіденційної інформації про особу та не можуть бути обмежені в доступі.</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132"/>
      <w:bookmarkEnd w:id="158"/>
      <w:r w:rsidRPr="004957E3">
        <w:rPr>
          <w:rFonts w:ascii="Times New Roman" w:eastAsia="Times New Roman" w:hAnsi="Times New Roman" w:cs="Times New Roman"/>
          <w:b/>
          <w:bCs/>
          <w:color w:val="333333"/>
          <w:sz w:val="24"/>
          <w:szCs w:val="24"/>
          <w:lang w:val="ru-RU"/>
        </w:rPr>
        <w:t>Стаття 8.</w:t>
      </w:r>
      <w:r w:rsidRPr="004957E3">
        <w:rPr>
          <w:rFonts w:ascii="Times New Roman" w:eastAsia="Times New Roman" w:hAnsi="Times New Roman" w:cs="Times New Roman"/>
          <w:b/>
          <w:bCs/>
          <w:color w:val="333333"/>
          <w:sz w:val="24"/>
          <w:szCs w:val="24"/>
          <w:lang w:val="en-US"/>
        </w:rPr>
        <w:t> </w:t>
      </w:r>
      <w:r w:rsidRPr="004957E3">
        <w:rPr>
          <w:rFonts w:ascii="Times New Roman" w:eastAsia="Times New Roman" w:hAnsi="Times New Roman" w:cs="Times New Roman"/>
          <w:color w:val="333333"/>
          <w:sz w:val="24"/>
          <w:szCs w:val="24"/>
          <w:lang w:val="ru-RU"/>
        </w:rPr>
        <w:t>Контроль за виконанням цього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133"/>
      <w:bookmarkEnd w:id="159"/>
      <w:r w:rsidRPr="004957E3">
        <w:rPr>
          <w:rFonts w:ascii="Times New Roman" w:eastAsia="Times New Roman" w:hAnsi="Times New Roman" w:cs="Times New Roman"/>
          <w:color w:val="333333"/>
          <w:sz w:val="24"/>
          <w:szCs w:val="24"/>
          <w:lang w:val="ru-RU"/>
        </w:rPr>
        <w:t>1. Верховна Рада України здійснює парламентський контроль за виконанням цього Закону в межах, визначених</w:t>
      </w:r>
      <w:r w:rsidRPr="004957E3">
        <w:rPr>
          <w:rFonts w:ascii="Times New Roman" w:eastAsia="Times New Roman" w:hAnsi="Times New Roman" w:cs="Times New Roman"/>
          <w:color w:val="333333"/>
          <w:sz w:val="24"/>
          <w:szCs w:val="24"/>
          <w:lang w:val="en-US"/>
        </w:rPr>
        <w:t> </w:t>
      </w:r>
      <w:hyperlink r:id="rId122" w:tgtFrame="_blank" w:history="1">
        <w:r w:rsidRPr="004957E3">
          <w:rPr>
            <w:rFonts w:ascii="Times New Roman" w:eastAsia="Times New Roman" w:hAnsi="Times New Roman" w:cs="Times New Roman"/>
            <w:color w:val="000099"/>
            <w:sz w:val="24"/>
            <w:szCs w:val="24"/>
            <w:u w:val="single"/>
            <w:lang w:val="ru-RU"/>
          </w:rPr>
          <w:t>Конституцією України</w:t>
        </w:r>
      </w:hyperlink>
      <w:r w:rsidRPr="004957E3">
        <w:rPr>
          <w:rFonts w:ascii="Times New Roman" w:eastAsia="Times New Roman" w:hAnsi="Times New Roman" w:cs="Times New Roman"/>
          <w:color w:val="333333"/>
          <w:sz w:val="24"/>
          <w:szCs w:val="24"/>
          <w:lang w:val="ru-RU"/>
        </w:rPr>
        <w:t>.</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134"/>
      <w:bookmarkEnd w:id="160"/>
      <w:r w:rsidRPr="004957E3">
        <w:rPr>
          <w:rFonts w:ascii="Times New Roman" w:eastAsia="Times New Roman" w:hAnsi="Times New Roman" w:cs="Times New Roman"/>
          <w:color w:val="333333"/>
          <w:sz w:val="24"/>
          <w:szCs w:val="24"/>
          <w:lang w:val="ru-RU"/>
        </w:rPr>
        <w:t>Інші органи державної влади здійснюють контроль за виконанням цього Закону у межах повноважень та у спосіб, що передбачені</w:t>
      </w:r>
      <w:r w:rsidRPr="004957E3">
        <w:rPr>
          <w:rFonts w:ascii="Times New Roman" w:eastAsia="Times New Roman" w:hAnsi="Times New Roman" w:cs="Times New Roman"/>
          <w:color w:val="333333"/>
          <w:sz w:val="24"/>
          <w:szCs w:val="24"/>
          <w:lang w:val="en-US"/>
        </w:rPr>
        <w:t> </w:t>
      </w:r>
      <w:hyperlink r:id="rId123" w:tgtFrame="_blank" w:history="1">
        <w:r w:rsidRPr="004957E3">
          <w:rPr>
            <w:rFonts w:ascii="Times New Roman" w:eastAsia="Times New Roman" w:hAnsi="Times New Roman" w:cs="Times New Roman"/>
            <w:color w:val="000099"/>
            <w:sz w:val="24"/>
            <w:szCs w:val="24"/>
            <w:u w:val="single"/>
            <w:lang w:val="ru-RU"/>
          </w:rPr>
          <w:t>Конституцією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і законами України.</w:t>
      </w:r>
    </w:p>
    <w:p w:rsidR="004957E3" w:rsidRPr="004957E3" w:rsidRDefault="004957E3" w:rsidP="004957E3">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161" w:name="n135"/>
      <w:bookmarkEnd w:id="161"/>
      <w:r w:rsidRPr="004957E3">
        <w:rPr>
          <w:rFonts w:ascii="Times New Roman" w:eastAsia="Times New Roman" w:hAnsi="Times New Roman" w:cs="Times New Roman"/>
          <w:b/>
          <w:bCs/>
          <w:color w:val="333333"/>
          <w:sz w:val="28"/>
          <w:szCs w:val="28"/>
          <w:lang w:val="ru-RU"/>
        </w:rPr>
        <w:t>ПРИКІНЦЕВІ ТА ПЕРЕХІДНІ ПОЛОЖЕННЯ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136"/>
      <w:bookmarkEnd w:id="162"/>
      <w:r w:rsidRPr="004957E3">
        <w:rPr>
          <w:rFonts w:ascii="Times New Roman" w:eastAsia="Times New Roman" w:hAnsi="Times New Roman" w:cs="Times New Roman"/>
          <w:color w:val="333333"/>
          <w:sz w:val="24"/>
          <w:szCs w:val="24"/>
          <w:lang w:val="ru-RU"/>
        </w:rPr>
        <w:t>1. Цей Закон набирає чинності з дня, наступного за днем його опублікування.</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137"/>
      <w:bookmarkEnd w:id="163"/>
      <w:r w:rsidRPr="004957E3">
        <w:rPr>
          <w:rFonts w:ascii="Times New Roman" w:eastAsia="Times New Roman" w:hAnsi="Times New Roman" w:cs="Times New Roman"/>
          <w:color w:val="333333"/>
          <w:sz w:val="24"/>
          <w:szCs w:val="24"/>
          <w:lang w:val="ru-RU"/>
        </w:rPr>
        <w:t>2. Встановити, що впродовж десяти днів з дня набрання чинності цим Законом керівник органу (орган), до повноважень якого належить звільнення та/або ініціювання звільнення з посади осіб, до яких застосовується заборона, зазначена в</w:t>
      </w:r>
      <w:r w:rsidRPr="004957E3">
        <w:rPr>
          <w:rFonts w:ascii="Times New Roman" w:eastAsia="Times New Roman" w:hAnsi="Times New Roman" w:cs="Times New Roman"/>
          <w:color w:val="333333"/>
          <w:sz w:val="24"/>
          <w:szCs w:val="24"/>
          <w:lang w:val="en-US"/>
        </w:rPr>
        <w:t> </w:t>
      </w:r>
      <w:hyperlink r:id="rId124" w:anchor="n13" w:history="1">
        <w:r w:rsidRPr="004957E3">
          <w:rPr>
            <w:rFonts w:ascii="Times New Roman" w:eastAsia="Times New Roman" w:hAnsi="Times New Roman" w:cs="Times New Roman"/>
            <w:color w:val="006600"/>
            <w:sz w:val="24"/>
            <w:szCs w:val="24"/>
            <w:u w:val="single"/>
            <w:lang w:val="ru-RU"/>
          </w:rPr>
          <w:t>частині третій</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на основі критеріїв, визначених</w:t>
      </w:r>
      <w:r w:rsidRPr="004957E3">
        <w:rPr>
          <w:rFonts w:ascii="Times New Roman" w:eastAsia="Times New Roman" w:hAnsi="Times New Roman" w:cs="Times New Roman"/>
          <w:color w:val="333333"/>
          <w:sz w:val="24"/>
          <w:szCs w:val="24"/>
          <w:lang w:val="en-US"/>
        </w:rPr>
        <w:t> </w:t>
      </w:r>
      <w:hyperlink r:id="rId125" w:anchor="n33" w:history="1">
        <w:r w:rsidRPr="004957E3">
          <w:rPr>
            <w:rFonts w:ascii="Times New Roman" w:eastAsia="Times New Roman" w:hAnsi="Times New Roman" w:cs="Times New Roman"/>
            <w:color w:val="006600"/>
            <w:sz w:val="24"/>
            <w:szCs w:val="24"/>
            <w:u w:val="single"/>
            <w:lang w:val="ru-RU"/>
          </w:rPr>
          <w:t>частиною першою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3 цього Закону, на підставі відомостей, наявних в особових справах цих осіб:</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138"/>
      <w:bookmarkEnd w:id="164"/>
      <w:r w:rsidRPr="004957E3">
        <w:rPr>
          <w:rFonts w:ascii="Times New Roman" w:eastAsia="Times New Roman" w:hAnsi="Times New Roman" w:cs="Times New Roman"/>
          <w:color w:val="333333"/>
          <w:sz w:val="24"/>
          <w:szCs w:val="24"/>
          <w:lang w:val="ru-RU"/>
        </w:rPr>
        <w:t>1) звільняє цих осіб з посад або надсилає керівнику органу (органу), до повноважень якого належить звільнення з посади таких осіб, відповідні документи для їх звільнення не пізніше ніж на 10 робочий день з дня отримання таких документів;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139"/>
      <w:bookmarkEnd w:id="165"/>
      <w:r w:rsidRPr="004957E3">
        <w:rPr>
          <w:rFonts w:ascii="Times New Roman" w:eastAsia="Times New Roman" w:hAnsi="Times New Roman" w:cs="Times New Roman"/>
          <w:color w:val="333333"/>
          <w:sz w:val="24"/>
          <w:szCs w:val="24"/>
          <w:lang w:val="ru-RU"/>
        </w:rPr>
        <w:t>2) інформує Міністерство юстиції України про їх звільнення з посад та надає відповідні відомості про застосування до таких осіб заборони, передбаченої</w:t>
      </w:r>
      <w:r w:rsidRPr="004957E3">
        <w:rPr>
          <w:rFonts w:ascii="Times New Roman" w:eastAsia="Times New Roman" w:hAnsi="Times New Roman" w:cs="Times New Roman"/>
          <w:color w:val="333333"/>
          <w:sz w:val="24"/>
          <w:szCs w:val="24"/>
          <w:lang w:val="en-US"/>
        </w:rPr>
        <w:t> </w:t>
      </w:r>
      <w:hyperlink r:id="rId126" w:anchor="n13" w:history="1">
        <w:r w:rsidRPr="004957E3">
          <w:rPr>
            <w:rFonts w:ascii="Times New Roman" w:eastAsia="Times New Roman" w:hAnsi="Times New Roman" w:cs="Times New Roman"/>
            <w:color w:val="006600"/>
            <w:sz w:val="24"/>
            <w:szCs w:val="24"/>
            <w:u w:val="single"/>
            <w:lang w:val="ru-RU"/>
          </w:rPr>
          <w:t>частиною третьою</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1 цього Закону, для їх оприлюднення на офіційному веб-сайті Міністерства юстиції України та внесення до Єдиного державного реєстру осіб, щодо яких застосовано положення Закону України "Про очищення влади", у порядку та строки, визначені цим Законом.</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140"/>
      <w:bookmarkEnd w:id="166"/>
      <w:r w:rsidRPr="004957E3">
        <w:rPr>
          <w:rFonts w:ascii="Times New Roman" w:eastAsia="Times New Roman" w:hAnsi="Times New Roman" w:cs="Times New Roman"/>
          <w:color w:val="333333"/>
          <w:sz w:val="24"/>
          <w:szCs w:val="24"/>
          <w:lang w:val="ru-RU"/>
        </w:rPr>
        <w:lastRenderedPageBreak/>
        <w:t>3. Закони та інші нормативно-правові акти застосовуються в частині, що не суперечить цьому Закону.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7" w:name="n141"/>
      <w:bookmarkEnd w:id="167"/>
      <w:r w:rsidRPr="004957E3">
        <w:rPr>
          <w:rFonts w:ascii="Times New Roman" w:eastAsia="Times New Roman" w:hAnsi="Times New Roman" w:cs="Times New Roman"/>
          <w:color w:val="333333"/>
          <w:sz w:val="24"/>
          <w:szCs w:val="24"/>
          <w:lang w:val="ru-RU"/>
        </w:rPr>
        <w:t>4. Внести зміни до таких законодавчих актів України: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8" w:name="n142"/>
      <w:bookmarkEnd w:id="168"/>
      <w:r w:rsidRPr="004957E3">
        <w:rPr>
          <w:rFonts w:ascii="Times New Roman" w:eastAsia="Times New Roman" w:hAnsi="Times New Roman" w:cs="Times New Roman"/>
          <w:color w:val="333333"/>
          <w:sz w:val="24"/>
          <w:szCs w:val="24"/>
          <w:lang w:val="ru-RU"/>
        </w:rPr>
        <w:t>1) у</w:t>
      </w:r>
      <w:r w:rsidRPr="004957E3">
        <w:rPr>
          <w:rFonts w:ascii="Times New Roman" w:eastAsia="Times New Roman" w:hAnsi="Times New Roman" w:cs="Times New Roman"/>
          <w:color w:val="333333"/>
          <w:sz w:val="24"/>
          <w:szCs w:val="24"/>
          <w:lang w:val="en-US"/>
        </w:rPr>
        <w:t> </w:t>
      </w:r>
      <w:hyperlink r:id="rId127" w:anchor="n204" w:tgtFrame="_blank" w:history="1">
        <w:r w:rsidRPr="004957E3">
          <w:rPr>
            <w:rFonts w:ascii="Times New Roman" w:eastAsia="Times New Roman" w:hAnsi="Times New Roman" w:cs="Times New Roman"/>
            <w:color w:val="000099"/>
            <w:sz w:val="24"/>
            <w:szCs w:val="24"/>
            <w:u w:val="single"/>
            <w:lang w:val="ru-RU"/>
          </w:rPr>
          <w:t>статті 36</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Кодексу законів про працю України (Відомості Верховної Ради УРСР, 1971 р., додаток до № 50, ст. 375):</w:t>
      </w:r>
    </w:p>
    <w:bookmarkStart w:id="169" w:name="n143"/>
    <w:bookmarkEnd w:id="169"/>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957E3">
        <w:rPr>
          <w:rFonts w:ascii="Times New Roman" w:eastAsia="Times New Roman" w:hAnsi="Times New Roman" w:cs="Times New Roman"/>
          <w:color w:val="333333"/>
          <w:sz w:val="24"/>
          <w:szCs w:val="24"/>
          <w:lang w:val="en-US"/>
        </w:rPr>
        <w:fldChar w:fldCharType="begin"/>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HYPERLINK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https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zakon</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rada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gov</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ua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laws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show</w:instrText>
      </w:r>
      <w:r w:rsidRPr="004957E3">
        <w:rPr>
          <w:rFonts w:ascii="Times New Roman" w:eastAsia="Times New Roman" w:hAnsi="Times New Roman" w:cs="Times New Roman"/>
          <w:color w:val="333333"/>
          <w:sz w:val="24"/>
          <w:szCs w:val="24"/>
          <w:lang w:val="ru-RU"/>
        </w:rPr>
        <w:instrText>/322-08" \</w:instrText>
      </w:r>
      <w:r w:rsidRPr="004957E3">
        <w:rPr>
          <w:rFonts w:ascii="Times New Roman" w:eastAsia="Times New Roman" w:hAnsi="Times New Roman" w:cs="Times New Roman"/>
          <w:color w:val="333333"/>
          <w:sz w:val="24"/>
          <w:szCs w:val="24"/>
          <w:lang w:val="en-US"/>
        </w:rPr>
        <w:instrText>l</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n</w:instrText>
      </w:r>
      <w:r w:rsidRPr="004957E3">
        <w:rPr>
          <w:rFonts w:ascii="Times New Roman" w:eastAsia="Times New Roman" w:hAnsi="Times New Roman" w:cs="Times New Roman"/>
          <w:color w:val="333333"/>
          <w:sz w:val="24"/>
          <w:szCs w:val="24"/>
          <w:lang w:val="ru-RU"/>
        </w:rPr>
        <w:instrText>205" \</w:instrText>
      </w:r>
      <w:r w:rsidRPr="004957E3">
        <w:rPr>
          <w:rFonts w:ascii="Times New Roman" w:eastAsia="Times New Roman" w:hAnsi="Times New Roman" w:cs="Times New Roman"/>
          <w:color w:val="333333"/>
          <w:sz w:val="24"/>
          <w:szCs w:val="24"/>
          <w:lang w:val="en-US"/>
        </w:rPr>
        <w:instrText>t</w:instrText>
      </w:r>
      <w:r w:rsidRPr="004957E3">
        <w:rPr>
          <w:rFonts w:ascii="Times New Roman" w:eastAsia="Times New Roman" w:hAnsi="Times New Roman" w:cs="Times New Roman"/>
          <w:color w:val="333333"/>
          <w:sz w:val="24"/>
          <w:szCs w:val="24"/>
          <w:lang w:val="ru-RU"/>
        </w:rPr>
        <w:instrText xml:space="preserve"> "_</w:instrText>
      </w:r>
      <w:r w:rsidRPr="004957E3">
        <w:rPr>
          <w:rFonts w:ascii="Times New Roman" w:eastAsia="Times New Roman" w:hAnsi="Times New Roman" w:cs="Times New Roman"/>
          <w:color w:val="333333"/>
          <w:sz w:val="24"/>
          <w:szCs w:val="24"/>
          <w:lang w:val="en-US"/>
        </w:rPr>
        <w:instrText>blank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fldChar w:fldCharType="separate"/>
      </w:r>
      <w:r w:rsidRPr="004957E3">
        <w:rPr>
          <w:rFonts w:ascii="Times New Roman" w:eastAsia="Times New Roman" w:hAnsi="Times New Roman" w:cs="Times New Roman"/>
          <w:color w:val="000099"/>
          <w:sz w:val="24"/>
          <w:szCs w:val="24"/>
          <w:u w:val="single"/>
          <w:lang w:val="ru-RU"/>
        </w:rPr>
        <w:t>частину першу</w:t>
      </w:r>
      <w:r w:rsidRPr="004957E3">
        <w:rPr>
          <w:rFonts w:ascii="Times New Roman" w:eastAsia="Times New Roman" w:hAnsi="Times New Roman" w:cs="Times New Roman"/>
          <w:color w:val="333333"/>
          <w:sz w:val="24"/>
          <w:szCs w:val="24"/>
          <w:lang w:val="en-US"/>
        </w:rPr>
        <w:fldChar w:fldCharType="end"/>
      </w:r>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доповнити пунктом 7</w:t>
      </w:r>
      <w:r w:rsidRPr="004957E3">
        <w:rPr>
          <w:rFonts w:ascii="Times New Roman" w:eastAsia="Times New Roman" w:hAnsi="Times New Roman" w:cs="Times New Roman"/>
          <w:b/>
          <w:bCs/>
          <w:color w:val="333333"/>
          <w:sz w:val="2"/>
          <w:szCs w:val="2"/>
          <w:vertAlign w:val="superscript"/>
          <w:lang w:val="ru-RU"/>
        </w:rPr>
        <w:t>-</w:t>
      </w:r>
      <w:r w:rsidRPr="004957E3">
        <w:rPr>
          <w:rFonts w:ascii="Times New Roman" w:eastAsia="Times New Roman" w:hAnsi="Times New Roman" w:cs="Times New Roman"/>
          <w:b/>
          <w:bCs/>
          <w:color w:val="333333"/>
          <w:sz w:val="16"/>
          <w:szCs w:val="16"/>
          <w:vertAlign w:val="superscript"/>
          <w:lang w:val="ru-RU"/>
        </w:rPr>
        <w:t>2</w:t>
      </w:r>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такого змісту: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0" w:name="n144"/>
      <w:bookmarkEnd w:id="170"/>
      <w:r w:rsidRPr="004957E3">
        <w:rPr>
          <w:rFonts w:ascii="Times New Roman" w:eastAsia="Times New Roman" w:hAnsi="Times New Roman" w:cs="Times New Roman"/>
          <w:color w:val="333333"/>
          <w:sz w:val="24"/>
          <w:szCs w:val="24"/>
          <w:lang w:val="ru-RU"/>
        </w:rPr>
        <w:t>"7</w:t>
      </w:r>
      <w:r w:rsidRPr="004957E3">
        <w:rPr>
          <w:rFonts w:ascii="Times New Roman" w:eastAsia="Times New Roman" w:hAnsi="Times New Roman" w:cs="Times New Roman"/>
          <w:b/>
          <w:bCs/>
          <w:color w:val="333333"/>
          <w:sz w:val="2"/>
          <w:szCs w:val="2"/>
          <w:vertAlign w:val="superscript"/>
          <w:lang w:val="ru-RU"/>
        </w:rPr>
        <w:t>-</w:t>
      </w:r>
      <w:r w:rsidRPr="004957E3">
        <w:rPr>
          <w:rFonts w:ascii="Times New Roman" w:eastAsia="Times New Roman" w:hAnsi="Times New Roman" w:cs="Times New Roman"/>
          <w:b/>
          <w:bCs/>
          <w:color w:val="333333"/>
          <w:sz w:val="16"/>
          <w:szCs w:val="16"/>
          <w:vertAlign w:val="superscript"/>
          <w:lang w:val="ru-RU"/>
        </w:rPr>
        <w:t>2</w:t>
      </w:r>
      <w:r w:rsidRPr="004957E3">
        <w:rPr>
          <w:rFonts w:ascii="Times New Roman" w:eastAsia="Times New Roman" w:hAnsi="Times New Roman" w:cs="Times New Roman"/>
          <w:color w:val="333333"/>
          <w:sz w:val="24"/>
          <w:szCs w:val="24"/>
          <w:lang w:val="ru-RU"/>
        </w:rPr>
        <w:t>) з підстав, передбачених Законом України "Про очищення влади";</w:t>
      </w:r>
    </w:p>
    <w:bookmarkStart w:id="171" w:name="n145"/>
    <w:bookmarkEnd w:id="171"/>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4957E3">
        <w:rPr>
          <w:rFonts w:ascii="Times New Roman" w:eastAsia="Times New Roman" w:hAnsi="Times New Roman" w:cs="Times New Roman"/>
          <w:color w:val="333333"/>
          <w:sz w:val="24"/>
          <w:szCs w:val="24"/>
          <w:lang w:val="en-US"/>
        </w:rPr>
        <w:fldChar w:fldCharType="begin"/>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HYPERLINK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https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zakon</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rada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gov</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ua</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laws</w:instrText>
      </w:r>
      <w:r w:rsidRPr="004957E3">
        <w:rPr>
          <w:rFonts w:ascii="Times New Roman" w:eastAsia="Times New Roman" w:hAnsi="Times New Roman" w:cs="Times New Roman"/>
          <w:color w:val="333333"/>
          <w:sz w:val="24"/>
          <w:szCs w:val="24"/>
          <w:lang w:val="ru-RU"/>
        </w:rPr>
        <w:instrText>/</w:instrText>
      </w:r>
      <w:r w:rsidRPr="004957E3">
        <w:rPr>
          <w:rFonts w:ascii="Times New Roman" w:eastAsia="Times New Roman" w:hAnsi="Times New Roman" w:cs="Times New Roman"/>
          <w:color w:val="333333"/>
          <w:sz w:val="24"/>
          <w:szCs w:val="24"/>
          <w:lang w:val="en-US"/>
        </w:rPr>
        <w:instrText>show</w:instrText>
      </w:r>
      <w:r w:rsidRPr="004957E3">
        <w:rPr>
          <w:rFonts w:ascii="Times New Roman" w:eastAsia="Times New Roman" w:hAnsi="Times New Roman" w:cs="Times New Roman"/>
          <w:color w:val="333333"/>
          <w:sz w:val="24"/>
          <w:szCs w:val="24"/>
          <w:lang w:val="ru-RU"/>
        </w:rPr>
        <w:instrText>/322-08" \</w:instrText>
      </w:r>
      <w:r w:rsidRPr="004957E3">
        <w:rPr>
          <w:rFonts w:ascii="Times New Roman" w:eastAsia="Times New Roman" w:hAnsi="Times New Roman" w:cs="Times New Roman"/>
          <w:color w:val="333333"/>
          <w:sz w:val="24"/>
          <w:szCs w:val="24"/>
          <w:lang w:val="en-US"/>
        </w:rPr>
        <w:instrText>l</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instrText>n</w:instrText>
      </w:r>
      <w:r w:rsidRPr="004957E3">
        <w:rPr>
          <w:rFonts w:ascii="Times New Roman" w:eastAsia="Times New Roman" w:hAnsi="Times New Roman" w:cs="Times New Roman"/>
          <w:color w:val="333333"/>
          <w:sz w:val="24"/>
          <w:szCs w:val="24"/>
          <w:lang w:val="ru-RU"/>
        </w:rPr>
        <w:instrText>1439" \</w:instrText>
      </w:r>
      <w:r w:rsidRPr="004957E3">
        <w:rPr>
          <w:rFonts w:ascii="Times New Roman" w:eastAsia="Times New Roman" w:hAnsi="Times New Roman" w:cs="Times New Roman"/>
          <w:color w:val="333333"/>
          <w:sz w:val="24"/>
          <w:szCs w:val="24"/>
          <w:lang w:val="en-US"/>
        </w:rPr>
        <w:instrText>t</w:instrText>
      </w:r>
      <w:r w:rsidRPr="004957E3">
        <w:rPr>
          <w:rFonts w:ascii="Times New Roman" w:eastAsia="Times New Roman" w:hAnsi="Times New Roman" w:cs="Times New Roman"/>
          <w:color w:val="333333"/>
          <w:sz w:val="24"/>
          <w:szCs w:val="24"/>
          <w:lang w:val="ru-RU"/>
        </w:rPr>
        <w:instrText xml:space="preserve"> "_</w:instrText>
      </w:r>
      <w:r w:rsidRPr="004957E3">
        <w:rPr>
          <w:rFonts w:ascii="Times New Roman" w:eastAsia="Times New Roman" w:hAnsi="Times New Roman" w:cs="Times New Roman"/>
          <w:color w:val="333333"/>
          <w:sz w:val="24"/>
          <w:szCs w:val="24"/>
          <w:lang w:val="en-US"/>
        </w:rPr>
        <w:instrText>blank</w:instrText>
      </w:r>
      <w:r w:rsidRPr="004957E3">
        <w:rPr>
          <w:rFonts w:ascii="Times New Roman" w:eastAsia="Times New Roman" w:hAnsi="Times New Roman" w:cs="Times New Roman"/>
          <w:color w:val="333333"/>
          <w:sz w:val="24"/>
          <w:szCs w:val="24"/>
          <w:lang w:val="ru-RU"/>
        </w:rPr>
        <w:instrText xml:space="preserve">" </w:instrText>
      </w:r>
      <w:r w:rsidRPr="004957E3">
        <w:rPr>
          <w:rFonts w:ascii="Times New Roman" w:eastAsia="Times New Roman" w:hAnsi="Times New Roman" w:cs="Times New Roman"/>
          <w:color w:val="333333"/>
          <w:sz w:val="24"/>
          <w:szCs w:val="24"/>
          <w:lang w:val="en-US"/>
        </w:rPr>
        <w:fldChar w:fldCharType="separate"/>
      </w:r>
      <w:r w:rsidRPr="004957E3">
        <w:rPr>
          <w:rFonts w:ascii="Times New Roman" w:eastAsia="Times New Roman" w:hAnsi="Times New Roman" w:cs="Times New Roman"/>
          <w:color w:val="000099"/>
          <w:sz w:val="24"/>
          <w:szCs w:val="24"/>
          <w:u w:val="single"/>
          <w:lang w:val="ru-RU"/>
        </w:rPr>
        <w:t>частину другу</w:t>
      </w:r>
      <w:r w:rsidRPr="004957E3">
        <w:rPr>
          <w:rFonts w:ascii="Times New Roman" w:eastAsia="Times New Roman" w:hAnsi="Times New Roman" w:cs="Times New Roman"/>
          <w:color w:val="333333"/>
          <w:sz w:val="24"/>
          <w:szCs w:val="24"/>
          <w:lang w:val="en-US"/>
        </w:rPr>
        <w:fldChar w:fldCharType="end"/>
      </w:r>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доповнити словами "а у випадку, передбаченому пунктом 7</w:t>
      </w:r>
      <w:r w:rsidRPr="004957E3">
        <w:rPr>
          <w:rFonts w:ascii="Times New Roman" w:eastAsia="Times New Roman" w:hAnsi="Times New Roman" w:cs="Times New Roman"/>
          <w:b/>
          <w:bCs/>
          <w:color w:val="333333"/>
          <w:sz w:val="2"/>
          <w:szCs w:val="2"/>
          <w:vertAlign w:val="superscript"/>
          <w:lang w:val="ru-RU"/>
        </w:rPr>
        <w:t>-</w:t>
      </w:r>
      <w:r w:rsidRPr="004957E3">
        <w:rPr>
          <w:rFonts w:ascii="Times New Roman" w:eastAsia="Times New Roman" w:hAnsi="Times New Roman" w:cs="Times New Roman"/>
          <w:b/>
          <w:bCs/>
          <w:color w:val="333333"/>
          <w:sz w:val="16"/>
          <w:szCs w:val="16"/>
          <w:vertAlign w:val="superscript"/>
          <w:lang w:val="ru-RU"/>
        </w:rPr>
        <w:t>2</w:t>
      </w:r>
      <w:r w:rsidRPr="004957E3">
        <w:rPr>
          <w:rFonts w:ascii="Times New Roman" w:eastAsia="Times New Roman" w:hAnsi="Times New Roman" w:cs="Times New Roman"/>
          <w:color w:val="333333"/>
          <w:sz w:val="24"/>
          <w:szCs w:val="24"/>
          <w:lang w:val="ru-RU"/>
        </w:rPr>
        <w:t>, особа підлягає звільненню з посади у порядку, визначеному Законом України "Про очищення влади";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146"/>
      <w:bookmarkEnd w:id="172"/>
      <w:r w:rsidRPr="004957E3">
        <w:rPr>
          <w:rFonts w:ascii="Times New Roman" w:eastAsia="Times New Roman" w:hAnsi="Times New Roman" w:cs="Times New Roman"/>
          <w:color w:val="333333"/>
          <w:sz w:val="24"/>
          <w:szCs w:val="24"/>
          <w:lang w:val="ru-RU"/>
        </w:rPr>
        <w:t>2)</w:t>
      </w:r>
      <w:r w:rsidRPr="004957E3">
        <w:rPr>
          <w:rFonts w:ascii="Times New Roman" w:eastAsia="Times New Roman" w:hAnsi="Times New Roman" w:cs="Times New Roman"/>
          <w:color w:val="333333"/>
          <w:sz w:val="24"/>
          <w:szCs w:val="24"/>
          <w:lang w:val="en-US"/>
        </w:rPr>
        <w:t> </w:t>
      </w:r>
      <w:hyperlink r:id="rId128" w:tgtFrame="_blank" w:history="1">
        <w:r w:rsidRPr="004957E3">
          <w:rPr>
            <w:rFonts w:ascii="Times New Roman" w:eastAsia="Times New Roman" w:hAnsi="Times New Roman" w:cs="Times New Roman"/>
            <w:color w:val="000099"/>
            <w:sz w:val="24"/>
            <w:szCs w:val="24"/>
            <w:u w:val="single"/>
            <w:lang w:val="ru-RU"/>
          </w:rPr>
          <w:t>частину першу</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55 Кримінального кодексу України (Відомості Верховної Ради України, 2001 р., № 25-26, ст. 131) доповнити абзацом другим такого змісту:</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3" w:name="n147"/>
      <w:bookmarkEnd w:id="173"/>
      <w:r w:rsidRPr="004957E3">
        <w:rPr>
          <w:rFonts w:ascii="Times New Roman" w:eastAsia="Times New Roman" w:hAnsi="Times New Roman" w:cs="Times New Roman"/>
          <w:color w:val="333333"/>
          <w:sz w:val="24"/>
          <w:szCs w:val="24"/>
          <w:lang w:val="ru-RU"/>
        </w:rPr>
        <w:t>"Позбавлення права обіймати певні посади як додаткове покарання у справах, передбачених Законом України "Про очищення влади", призначається на строк п’ять років";</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4" w:name="n148"/>
      <w:bookmarkEnd w:id="174"/>
      <w:r w:rsidRPr="004957E3">
        <w:rPr>
          <w:rFonts w:ascii="Times New Roman" w:eastAsia="Times New Roman" w:hAnsi="Times New Roman" w:cs="Times New Roman"/>
          <w:color w:val="333333"/>
          <w:sz w:val="24"/>
          <w:szCs w:val="24"/>
          <w:lang w:val="ru-RU"/>
        </w:rPr>
        <w:t>3)</w:t>
      </w:r>
      <w:r w:rsidRPr="004957E3">
        <w:rPr>
          <w:rFonts w:ascii="Times New Roman" w:eastAsia="Times New Roman" w:hAnsi="Times New Roman" w:cs="Times New Roman"/>
          <w:color w:val="333333"/>
          <w:sz w:val="24"/>
          <w:szCs w:val="24"/>
          <w:lang w:val="en-US"/>
        </w:rPr>
        <w:t> </w:t>
      </w:r>
      <w:hyperlink r:id="rId129" w:anchor="n424" w:tgtFrame="_blank" w:history="1">
        <w:r w:rsidRPr="004957E3">
          <w:rPr>
            <w:rFonts w:ascii="Times New Roman" w:eastAsia="Times New Roman" w:hAnsi="Times New Roman" w:cs="Times New Roman"/>
            <w:color w:val="000099"/>
            <w:sz w:val="24"/>
            <w:szCs w:val="24"/>
            <w:u w:val="single"/>
            <w:lang w:val="ru-RU"/>
          </w:rPr>
          <w:t>частину першу</w:t>
        </w:r>
      </w:hyperlink>
      <w:r w:rsidRPr="004957E3">
        <w:rPr>
          <w:rFonts w:ascii="Times New Roman" w:eastAsia="Times New Roman" w:hAnsi="Times New Roman" w:cs="Times New Roman"/>
          <w:color w:val="333333"/>
          <w:sz w:val="24"/>
          <w:szCs w:val="24"/>
          <w:lang w:val="en-US"/>
        </w:rPr>
        <w:t> </w:t>
      </w:r>
      <w:r w:rsidRPr="004957E3">
        <w:rPr>
          <w:rFonts w:ascii="Times New Roman" w:eastAsia="Times New Roman" w:hAnsi="Times New Roman" w:cs="Times New Roman"/>
          <w:color w:val="333333"/>
          <w:sz w:val="24"/>
          <w:szCs w:val="24"/>
          <w:lang w:val="ru-RU"/>
        </w:rPr>
        <w:t>статті 53 Закону України "Про судоустрій і статус суддів" (Відомості Верховної Ради України, 2010 р., №№ 41-45, ст. 529) викласти в такій редакції:</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149"/>
      <w:bookmarkEnd w:id="175"/>
      <w:r w:rsidRPr="004957E3">
        <w:rPr>
          <w:rFonts w:ascii="Times New Roman" w:eastAsia="Times New Roman" w:hAnsi="Times New Roman" w:cs="Times New Roman"/>
          <w:color w:val="333333"/>
          <w:sz w:val="24"/>
          <w:szCs w:val="24"/>
          <w:lang w:val="ru-RU"/>
        </w:rPr>
        <w:t>"1. Перебування на посаді судді є несумісним із зайняттям посади в будь-якому іншому органі державної влади, органі місцевого самоврядування та з представницьким мандатом, а також якщо суддя є особою, до якої застосовуються заборони, передбачені статтею 1 Закону України "Про очищення влади";</w:t>
      </w:r>
    </w:p>
    <w:p w:rsidR="004957E3" w:rsidRPr="004957E3" w:rsidRDefault="004957E3" w:rsidP="004957E3">
      <w:pPr>
        <w:shd w:val="clear" w:color="auto" w:fill="FFFFFF"/>
        <w:spacing w:after="150" w:line="240" w:lineRule="auto"/>
        <w:ind w:firstLine="450"/>
        <w:jc w:val="both"/>
        <w:rPr>
          <w:rFonts w:ascii="Times New Roman" w:eastAsia="Times New Roman" w:hAnsi="Times New Roman" w:cs="Times New Roman"/>
          <w:i/>
          <w:iCs/>
          <w:color w:val="333333"/>
          <w:sz w:val="24"/>
          <w:szCs w:val="24"/>
          <w:lang w:val="ru-RU"/>
        </w:rPr>
      </w:pPr>
      <w:bookmarkStart w:id="176" w:name="n150"/>
      <w:bookmarkEnd w:id="176"/>
      <w:r w:rsidRPr="004957E3">
        <w:rPr>
          <w:rFonts w:ascii="Times New Roman" w:eastAsia="Times New Roman" w:hAnsi="Times New Roman" w:cs="Times New Roman"/>
          <w:i/>
          <w:iCs/>
          <w:color w:val="333333"/>
          <w:sz w:val="24"/>
          <w:szCs w:val="24"/>
          <w:lang w:val="ru-RU"/>
        </w:rPr>
        <w:t>{Підпункт 4 пункту 4 розділу втратив чинність на підставі Закону</w:t>
      </w:r>
      <w:r w:rsidRPr="004957E3">
        <w:rPr>
          <w:rFonts w:ascii="Times New Roman" w:eastAsia="Times New Roman" w:hAnsi="Times New Roman" w:cs="Times New Roman"/>
          <w:i/>
          <w:iCs/>
          <w:color w:val="333333"/>
          <w:sz w:val="24"/>
          <w:szCs w:val="24"/>
          <w:lang w:val="en-US"/>
        </w:rPr>
        <w:t> </w:t>
      </w:r>
      <w:hyperlink r:id="rId130" w:anchor="n737" w:tgtFrame="_blank" w:history="1">
        <w:r w:rsidRPr="004957E3">
          <w:rPr>
            <w:rFonts w:ascii="Times New Roman" w:eastAsia="Times New Roman" w:hAnsi="Times New Roman" w:cs="Times New Roman"/>
            <w:i/>
            <w:iCs/>
            <w:color w:val="000099"/>
            <w:sz w:val="24"/>
            <w:szCs w:val="24"/>
            <w:u w:val="single"/>
            <w:lang w:val="ru-RU"/>
          </w:rPr>
          <w:t>№ 1700-</w:t>
        </w:r>
        <w:r w:rsidRPr="004957E3">
          <w:rPr>
            <w:rFonts w:ascii="Times New Roman" w:eastAsia="Times New Roman" w:hAnsi="Times New Roman" w:cs="Times New Roman"/>
            <w:i/>
            <w:iCs/>
            <w:color w:val="000099"/>
            <w:sz w:val="24"/>
            <w:szCs w:val="24"/>
            <w:u w:val="single"/>
            <w:lang w:val="en-US"/>
          </w:rPr>
          <w:t>VII</w:t>
        </w:r>
        <w:r w:rsidRPr="004957E3">
          <w:rPr>
            <w:rFonts w:ascii="Times New Roman" w:eastAsia="Times New Roman" w:hAnsi="Times New Roman" w:cs="Times New Roman"/>
            <w:i/>
            <w:iCs/>
            <w:color w:val="000099"/>
            <w:sz w:val="24"/>
            <w:szCs w:val="24"/>
            <w:u w:val="single"/>
            <w:lang w:val="ru-RU"/>
          </w:rPr>
          <w:t xml:space="preserve"> від 14.10.2014</w:t>
        </w:r>
      </w:hyperlink>
      <w:r w:rsidRPr="004957E3">
        <w:rPr>
          <w:rFonts w:ascii="Times New Roman" w:eastAsia="Times New Roman" w:hAnsi="Times New Roman" w:cs="Times New Roman"/>
          <w:i/>
          <w:iCs/>
          <w:color w:val="333333"/>
          <w:sz w:val="24"/>
          <w:szCs w:val="24"/>
          <w:lang w:val="ru-RU"/>
        </w:rPr>
        <w:t>}</w:t>
      </w:r>
    </w:p>
    <w:tbl>
      <w:tblPr>
        <w:tblW w:w="5000" w:type="pct"/>
        <w:tblCellMar>
          <w:left w:w="0" w:type="dxa"/>
          <w:right w:w="0" w:type="dxa"/>
        </w:tblCellMar>
        <w:tblLook w:val="04A0" w:firstRow="1" w:lastRow="0" w:firstColumn="1" w:lastColumn="0" w:noHBand="0" w:noVBand="1"/>
      </w:tblPr>
      <w:tblGrid>
        <w:gridCol w:w="2905"/>
        <w:gridCol w:w="6778"/>
      </w:tblGrid>
      <w:tr w:rsidR="004957E3" w:rsidRPr="004957E3" w:rsidTr="004957E3">
        <w:tc>
          <w:tcPr>
            <w:tcW w:w="1500" w:type="pct"/>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300" w:after="150" w:line="240" w:lineRule="auto"/>
              <w:jc w:val="center"/>
              <w:rPr>
                <w:rFonts w:ascii="Times New Roman" w:eastAsia="Times New Roman" w:hAnsi="Times New Roman" w:cs="Times New Roman"/>
                <w:sz w:val="24"/>
                <w:szCs w:val="24"/>
                <w:lang w:val="en-US"/>
              </w:rPr>
            </w:pPr>
            <w:bookmarkStart w:id="177" w:name="n152"/>
            <w:bookmarkEnd w:id="177"/>
            <w:r w:rsidRPr="004957E3">
              <w:rPr>
                <w:rFonts w:ascii="Times New Roman" w:eastAsia="Times New Roman" w:hAnsi="Times New Roman" w:cs="Times New Roman"/>
                <w:b/>
                <w:bCs/>
                <w:sz w:val="24"/>
                <w:szCs w:val="24"/>
                <w:lang w:val="en-US"/>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300" w:after="0" w:line="240" w:lineRule="auto"/>
              <w:jc w:val="right"/>
              <w:rPr>
                <w:rFonts w:ascii="Times New Roman" w:eastAsia="Times New Roman" w:hAnsi="Times New Roman" w:cs="Times New Roman"/>
                <w:sz w:val="24"/>
                <w:szCs w:val="24"/>
                <w:lang w:val="en-US"/>
              </w:rPr>
            </w:pPr>
            <w:r w:rsidRPr="004957E3">
              <w:rPr>
                <w:rFonts w:ascii="Times New Roman" w:eastAsia="Times New Roman" w:hAnsi="Times New Roman" w:cs="Times New Roman"/>
                <w:b/>
                <w:bCs/>
                <w:sz w:val="24"/>
                <w:szCs w:val="24"/>
                <w:lang w:val="en-US"/>
              </w:rPr>
              <w:t>П.ПОРОШЕНКО</w:t>
            </w:r>
          </w:p>
        </w:tc>
      </w:tr>
      <w:tr w:rsidR="004957E3" w:rsidRPr="004957E3" w:rsidTr="004957E3">
        <w:tc>
          <w:tcPr>
            <w:tcW w:w="0" w:type="auto"/>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300" w:after="150" w:line="240" w:lineRule="auto"/>
              <w:jc w:val="center"/>
              <w:rPr>
                <w:rFonts w:ascii="Times New Roman" w:eastAsia="Times New Roman" w:hAnsi="Times New Roman" w:cs="Times New Roman"/>
                <w:sz w:val="24"/>
                <w:szCs w:val="24"/>
                <w:lang w:val="ru-RU"/>
              </w:rPr>
            </w:pPr>
            <w:r w:rsidRPr="004957E3">
              <w:rPr>
                <w:rFonts w:ascii="Times New Roman" w:eastAsia="Times New Roman" w:hAnsi="Times New Roman" w:cs="Times New Roman"/>
                <w:b/>
                <w:bCs/>
                <w:sz w:val="24"/>
                <w:szCs w:val="24"/>
                <w:lang w:val="ru-RU"/>
              </w:rPr>
              <w:t>м. Київ</w:t>
            </w:r>
            <w:r w:rsidRPr="004957E3">
              <w:rPr>
                <w:rFonts w:ascii="Times New Roman" w:eastAsia="Times New Roman" w:hAnsi="Times New Roman" w:cs="Times New Roman"/>
                <w:sz w:val="24"/>
                <w:szCs w:val="24"/>
                <w:lang w:val="ru-RU"/>
              </w:rPr>
              <w:br/>
            </w:r>
            <w:r w:rsidRPr="004957E3">
              <w:rPr>
                <w:rFonts w:ascii="Times New Roman" w:eastAsia="Times New Roman" w:hAnsi="Times New Roman" w:cs="Times New Roman"/>
                <w:b/>
                <w:bCs/>
                <w:sz w:val="24"/>
                <w:szCs w:val="24"/>
                <w:lang w:val="ru-RU"/>
              </w:rPr>
              <w:t>16 вересня 2014 року</w:t>
            </w:r>
            <w:r w:rsidRPr="004957E3">
              <w:rPr>
                <w:rFonts w:ascii="Times New Roman" w:eastAsia="Times New Roman" w:hAnsi="Times New Roman" w:cs="Times New Roman"/>
                <w:sz w:val="24"/>
                <w:szCs w:val="24"/>
                <w:lang w:val="ru-RU"/>
              </w:rPr>
              <w:br/>
            </w:r>
            <w:r w:rsidRPr="004957E3">
              <w:rPr>
                <w:rFonts w:ascii="Times New Roman" w:eastAsia="Times New Roman" w:hAnsi="Times New Roman" w:cs="Times New Roman"/>
                <w:b/>
                <w:bCs/>
                <w:sz w:val="24"/>
                <w:szCs w:val="24"/>
                <w:lang w:val="ru-RU"/>
              </w:rPr>
              <w:t>№ 1682-</w:t>
            </w:r>
            <w:r w:rsidRPr="004957E3">
              <w:rPr>
                <w:rFonts w:ascii="Times New Roman" w:eastAsia="Times New Roman" w:hAnsi="Times New Roman" w:cs="Times New Roman"/>
                <w:b/>
                <w:bCs/>
                <w:sz w:val="24"/>
                <w:szCs w:val="24"/>
                <w:lang w:val="en-US"/>
              </w:rPr>
              <w:t>VII</w:t>
            </w:r>
          </w:p>
        </w:tc>
        <w:tc>
          <w:tcPr>
            <w:tcW w:w="0" w:type="auto"/>
            <w:tcBorders>
              <w:top w:val="single" w:sz="2" w:space="0" w:color="auto"/>
              <w:left w:val="single" w:sz="2" w:space="0" w:color="auto"/>
              <w:bottom w:val="single" w:sz="2" w:space="0" w:color="auto"/>
              <w:right w:val="single" w:sz="2" w:space="0" w:color="auto"/>
            </w:tcBorders>
            <w:hideMark/>
          </w:tcPr>
          <w:p w:rsidR="004957E3" w:rsidRPr="004957E3" w:rsidRDefault="004957E3" w:rsidP="004957E3">
            <w:pPr>
              <w:spacing w:before="300" w:after="0" w:line="240" w:lineRule="auto"/>
              <w:jc w:val="right"/>
              <w:rPr>
                <w:rFonts w:ascii="Times New Roman" w:eastAsia="Times New Roman" w:hAnsi="Times New Roman" w:cs="Times New Roman"/>
                <w:sz w:val="24"/>
                <w:szCs w:val="24"/>
                <w:lang w:val="ru-RU"/>
              </w:rPr>
            </w:pPr>
            <w:r w:rsidRPr="004957E3">
              <w:rPr>
                <w:rFonts w:ascii="Times New Roman" w:eastAsia="Times New Roman" w:hAnsi="Times New Roman" w:cs="Times New Roman"/>
                <w:b/>
                <w:bCs/>
                <w:sz w:val="24"/>
                <w:szCs w:val="24"/>
                <w:lang w:val="ru-RU"/>
              </w:rPr>
              <w:br/>
            </w:r>
          </w:p>
        </w:tc>
      </w:tr>
    </w:tbl>
    <w:p w:rsidR="004957E3" w:rsidRPr="004957E3" w:rsidRDefault="004957E3" w:rsidP="004957E3">
      <w:pPr>
        <w:shd w:val="clear" w:color="auto" w:fill="FFFFFF"/>
        <w:spacing w:after="0" w:line="240" w:lineRule="auto"/>
        <w:rPr>
          <w:rFonts w:ascii="Arial" w:eastAsia="Times New Roman" w:hAnsi="Arial" w:cs="Arial"/>
          <w:color w:val="333333"/>
          <w:sz w:val="24"/>
          <w:szCs w:val="24"/>
          <w:lang w:val="en-US"/>
        </w:rPr>
      </w:pPr>
      <w:r w:rsidRPr="004957E3">
        <w:rPr>
          <w:rFonts w:ascii="Arial" w:eastAsia="Times New Roman" w:hAnsi="Arial" w:cs="Arial"/>
          <w:color w:val="333333"/>
          <w:sz w:val="24"/>
          <w:szCs w:val="24"/>
          <w:lang w:val="en-US"/>
        </w:rPr>
        <w:pict>
          <v:rect id="_x0000_i1026" style="width:0;height:0" o:hralign="center" o:hrstd="t" o:hrnoshade="t" o:hr="t" fillcolor="black" stroked="f"/>
        </w:pict>
      </w:r>
    </w:p>
    <w:p w:rsidR="004957E3" w:rsidRPr="004957E3" w:rsidRDefault="004957E3" w:rsidP="004957E3">
      <w:pPr>
        <w:shd w:val="clear" w:color="auto" w:fill="F9F9F9"/>
        <w:spacing w:after="100" w:afterAutospacing="1" w:line="240" w:lineRule="auto"/>
        <w:jc w:val="center"/>
        <w:outlineLvl w:val="3"/>
        <w:rPr>
          <w:rFonts w:ascii="Arial" w:eastAsia="Times New Roman" w:hAnsi="Arial" w:cs="Arial"/>
          <w:b/>
          <w:bCs/>
          <w:color w:val="999999"/>
          <w:sz w:val="24"/>
          <w:szCs w:val="24"/>
          <w:lang w:val="en-US"/>
        </w:rPr>
      </w:pPr>
      <w:r w:rsidRPr="004957E3">
        <w:rPr>
          <w:rFonts w:ascii="Arial" w:eastAsia="Times New Roman" w:hAnsi="Arial" w:cs="Arial"/>
          <w:b/>
          <w:bCs/>
          <w:color w:val="999999"/>
          <w:sz w:val="24"/>
          <w:szCs w:val="24"/>
          <w:lang w:val="en-US"/>
        </w:rPr>
        <w:t>Соціальні сервіси та закладки:</w:t>
      </w:r>
    </w:p>
    <w:p w:rsidR="004957E3" w:rsidRPr="004957E3" w:rsidRDefault="004957E3" w:rsidP="004957E3">
      <w:pPr>
        <w:shd w:val="clear" w:color="auto" w:fill="F9F9F9"/>
        <w:spacing w:after="0" w:line="240" w:lineRule="auto"/>
        <w:jc w:val="center"/>
        <w:textAlignment w:val="center"/>
        <w:rPr>
          <w:rFonts w:ascii="Arial" w:eastAsia="Times New Roman" w:hAnsi="Arial" w:cs="Arial"/>
          <w:color w:val="333333"/>
          <w:sz w:val="24"/>
          <w:szCs w:val="24"/>
          <w:lang w:val="en-US"/>
        </w:rPr>
      </w:pPr>
      <w:hyperlink r:id="rId131" w:tgtFrame="fb_blank" w:history="1">
        <w:r w:rsidRPr="004957E3">
          <w:rPr>
            <w:rFonts w:ascii="Arial" w:eastAsia="Times New Roman" w:hAnsi="Arial" w:cs="Arial"/>
            <w:b/>
            <w:bCs/>
            <w:color w:val="0000FF"/>
            <w:spacing w:val="15"/>
            <w:sz w:val="24"/>
            <w:szCs w:val="24"/>
            <w:bdr w:val="none" w:sz="0" w:space="0" w:color="auto" w:frame="1"/>
            <w:lang w:val="en-US"/>
          </w:rPr>
          <w:t> Facebook</w:t>
        </w:r>
      </w:hyperlink>
      <w:hyperlink r:id="rId132" w:tgtFrame="tw_blank" w:history="1">
        <w:r w:rsidRPr="004957E3">
          <w:rPr>
            <w:rFonts w:ascii="Arial" w:eastAsia="Times New Roman" w:hAnsi="Arial" w:cs="Arial"/>
            <w:b/>
            <w:bCs/>
            <w:color w:val="0000FF"/>
            <w:spacing w:val="15"/>
            <w:sz w:val="24"/>
            <w:szCs w:val="24"/>
            <w:bdr w:val="none" w:sz="0" w:space="0" w:color="auto" w:frame="1"/>
            <w:lang w:val="en-US"/>
          </w:rPr>
          <w:t> X (Twitter)</w:t>
        </w:r>
      </w:hyperlink>
      <w:hyperlink r:id="rId133" w:tgtFrame="in_blank" w:history="1">
        <w:r w:rsidRPr="004957E3">
          <w:rPr>
            <w:rFonts w:ascii="Arial" w:eastAsia="Times New Roman" w:hAnsi="Arial" w:cs="Arial"/>
            <w:b/>
            <w:bCs/>
            <w:color w:val="0000FF"/>
            <w:spacing w:val="15"/>
            <w:sz w:val="24"/>
            <w:szCs w:val="24"/>
            <w:bdr w:val="none" w:sz="0" w:space="0" w:color="auto" w:frame="1"/>
            <w:lang w:val="en-US"/>
          </w:rPr>
          <w:t> LinkedIn</w:t>
        </w:r>
      </w:hyperlink>
      <w:hyperlink r:id="rId134" w:tgtFrame="tg_blank" w:history="1">
        <w:r w:rsidRPr="004957E3">
          <w:rPr>
            <w:rFonts w:ascii="Arial" w:eastAsia="Times New Roman" w:hAnsi="Arial" w:cs="Arial"/>
            <w:b/>
            <w:bCs/>
            <w:color w:val="0000FF"/>
            <w:spacing w:val="15"/>
            <w:sz w:val="24"/>
            <w:szCs w:val="24"/>
            <w:bdr w:val="none" w:sz="0" w:space="0" w:color="auto" w:frame="1"/>
            <w:lang w:val="en-US"/>
          </w:rPr>
          <w:t> Telegram</w:t>
        </w:r>
      </w:hyperlink>
      <w:hyperlink r:id="rId135" w:tgtFrame="mail_blank" w:history="1">
        <w:r w:rsidRPr="004957E3">
          <w:rPr>
            <w:rFonts w:ascii="Arial" w:eastAsia="Times New Roman" w:hAnsi="Arial" w:cs="Arial"/>
            <w:b/>
            <w:bCs/>
            <w:color w:val="0000FF"/>
            <w:spacing w:val="15"/>
            <w:sz w:val="24"/>
            <w:szCs w:val="24"/>
            <w:bdr w:val="none" w:sz="0" w:space="0" w:color="auto" w:frame="1"/>
            <w:lang w:val="en-US"/>
          </w:rPr>
          <w:t> На пошту</w:t>
        </w:r>
      </w:hyperlink>
      <w:hyperlink r:id="rId136" w:history="1">
        <w:r w:rsidRPr="004957E3">
          <w:rPr>
            <w:rFonts w:ascii="Arial" w:eastAsia="Times New Roman" w:hAnsi="Arial" w:cs="Arial"/>
            <w:b/>
            <w:bCs/>
            <w:color w:val="0000FF"/>
            <w:spacing w:val="15"/>
            <w:sz w:val="24"/>
            <w:szCs w:val="24"/>
            <w:bdr w:val="none" w:sz="0" w:space="0" w:color="auto" w:frame="1"/>
            <w:lang w:val="en-US"/>
          </w:rPr>
          <w:t> Запам'ятати</w:t>
        </w:r>
      </w:hyperlink>
    </w:p>
    <w:p w:rsidR="004B184D" w:rsidRDefault="004957E3">
      <w:bookmarkStart w:id="178" w:name="_GoBack"/>
      <w:bookmarkEnd w:id="178"/>
    </w:p>
    <w:sectPr w:rsidR="004B184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22AE1"/>
    <w:multiLevelType w:val="multilevel"/>
    <w:tmpl w:val="5E0A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3"/>
    <w:rsid w:val="003760B0"/>
    <w:rsid w:val="004957E3"/>
    <w:rsid w:val="006264C0"/>
    <w:rsid w:val="00F0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2B5A"/>
  <w15:chartTrackingRefBased/>
  <w15:docId w15:val="{9114E618-3FFF-4A26-8F9B-57830C16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rsid w:val="004957E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4">
    <w:name w:val="heading 4"/>
    <w:basedOn w:val="a"/>
    <w:link w:val="40"/>
    <w:uiPriority w:val="9"/>
    <w:qFormat/>
    <w:rsid w:val="004957E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7E3"/>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4957E3"/>
    <w:rPr>
      <w:rFonts w:ascii="Times New Roman" w:eastAsia="Times New Roman" w:hAnsi="Times New Roman" w:cs="Times New Roman"/>
      <w:b/>
      <w:bCs/>
      <w:sz w:val="24"/>
      <w:szCs w:val="24"/>
    </w:rPr>
  </w:style>
  <w:style w:type="numbering" w:customStyle="1" w:styleId="11">
    <w:name w:val="Немає списку1"/>
    <w:next w:val="a2"/>
    <w:uiPriority w:val="99"/>
    <w:semiHidden/>
    <w:unhideWhenUsed/>
    <w:rsid w:val="004957E3"/>
  </w:style>
  <w:style w:type="paragraph" w:customStyle="1" w:styleId="msonormal0">
    <w:name w:val="msonormal"/>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alid">
    <w:name w:val="valid"/>
    <w:basedOn w:val="a0"/>
    <w:rsid w:val="004957E3"/>
  </w:style>
  <w:style w:type="character" w:customStyle="1" w:styleId="dat0">
    <w:name w:val="dat0"/>
    <w:basedOn w:val="a0"/>
    <w:rsid w:val="004957E3"/>
  </w:style>
  <w:style w:type="character" w:styleId="a3">
    <w:name w:val="Hyperlink"/>
    <w:basedOn w:val="a0"/>
    <w:uiPriority w:val="99"/>
    <w:semiHidden/>
    <w:unhideWhenUsed/>
    <w:rsid w:val="004957E3"/>
    <w:rPr>
      <w:color w:val="0000FF"/>
      <w:u w:val="single"/>
    </w:rPr>
  </w:style>
  <w:style w:type="character" w:styleId="a4">
    <w:name w:val="FollowedHyperlink"/>
    <w:basedOn w:val="a0"/>
    <w:uiPriority w:val="99"/>
    <w:semiHidden/>
    <w:unhideWhenUsed/>
    <w:rsid w:val="004957E3"/>
    <w:rPr>
      <w:color w:val="800080"/>
      <w:u w:val="single"/>
    </w:rPr>
  </w:style>
  <w:style w:type="character" w:customStyle="1" w:styleId="item">
    <w:name w:val="item"/>
    <w:basedOn w:val="a0"/>
    <w:rsid w:val="004957E3"/>
  </w:style>
  <w:style w:type="character" w:customStyle="1" w:styleId="ml-auto">
    <w:name w:val="ml-auto"/>
    <w:basedOn w:val="a0"/>
    <w:rsid w:val="004957E3"/>
  </w:style>
  <w:style w:type="character" w:customStyle="1" w:styleId="d-none">
    <w:name w:val="d-none"/>
    <w:basedOn w:val="a0"/>
    <w:rsid w:val="004957E3"/>
  </w:style>
  <w:style w:type="character" w:customStyle="1" w:styleId="separ">
    <w:name w:val="separ"/>
    <w:basedOn w:val="a0"/>
    <w:rsid w:val="004957E3"/>
  </w:style>
  <w:style w:type="character" w:customStyle="1" w:styleId="rvts0">
    <w:name w:val="rvts0"/>
    <w:basedOn w:val="a0"/>
    <w:rsid w:val="004957E3"/>
  </w:style>
  <w:style w:type="paragraph" w:customStyle="1" w:styleId="rvps7">
    <w:name w:val="rvps7"/>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7">
    <w:name w:val="rvps17"/>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8">
    <w:name w:val="rvts78"/>
    <w:basedOn w:val="a0"/>
    <w:rsid w:val="004957E3"/>
  </w:style>
  <w:style w:type="paragraph" w:customStyle="1" w:styleId="rvps6">
    <w:name w:val="rvps6"/>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23">
    <w:name w:val="rvts23"/>
    <w:basedOn w:val="a0"/>
    <w:rsid w:val="004957E3"/>
  </w:style>
  <w:style w:type="character" w:customStyle="1" w:styleId="rvts44">
    <w:name w:val="rvts44"/>
    <w:basedOn w:val="a0"/>
    <w:rsid w:val="004957E3"/>
  </w:style>
  <w:style w:type="character" w:styleId="a5">
    <w:name w:val="Emphasis"/>
    <w:basedOn w:val="a0"/>
    <w:uiPriority w:val="20"/>
    <w:qFormat/>
    <w:rsid w:val="004957E3"/>
    <w:rPr>
      <w:i/>
      <w:iCs/>
    </w:rPr>
  </w:style>
  <w:style w:type="paragraph" w:customStyle="1" w:styleId="rvps18">
    <w:name w:val="rvps18"/>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2">
    <w:name w:val="rvps2"/>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6">
    <w:name w:val="rvts46"/>
    <w:basedOn w:val="a0"/>
    <w:rsid w:val="004957E3"/>
  </w:style>
  <w:style w:type="character" w:customStyle="1" w:styleId="rvts9">
    <w:name w:val="rvts9"/>
    <w:basedOn w:val="a0"/>
    <w:rsid w:val="004957E3"/>
  </w:style>
  <w:style w:type="character" w:customStyle="1" w:styleId="rvts15">
    <w:name w:val="rvts15"/>
    <w:basedOn w:val="a0"/>
    <w:rsid w:val="004957E3"/>
  </w:style>
  <w:style w:type="character" w:customStyle="1" w:styleId="rvts37">
    <w:name w:val="rvts37"/>
    <w:basedOn w:val="a0"/>
    <w:rsid w:val="004957E3"/>
  </w:style>
  <w:style w:type="paragraph" w:customStyle="1" w:styleId="rvps4">
    <w:name w:val="rvps4"/>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vps15">
    <w:name w:val="rvps15"/>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rmal (Web)"/>
    <w:basedOn w:val="a"/>
    <w:uiPriority w:val="99"/>
    <w:semiHidden/>
    <w:unhideWhenUsed/>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py">
    <w:name w:val="copy"/>
    <w:basedOn w:val="a"/>
    <w:rsid w:val="004957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3722">
      <w:bodyDiv w:val="1"/>
      <w:marLeft w:val="0"/>
      <w:marRight w:val="0"/>
      <w:marTop w:val="0"/>
      <w:marBottom w:val="0"/>
      <w:divBdr>
        <w:top w:val="none" w:sz="0" w:space="0" w:color="auto"/>
        <w:left w:val="none" w:sz="0" w:space="0" w:color="auto"/>
        <w:bottom w:val="none" w:sz="0" w:space="0" w:color="auto"/>
        <w:right w:val="none" w:sz="0" w:space="0" w:color="auto"/>
      </w:divBdr>
      <w:divsChild>
        <w:div w:id="887106329">
          <w:marLeft w:val="-225"/>
          <w:marRight w:val="-225"/>
          <w:marTop w:val="0"/>
          <w:marBottom w:val="0"/>
          <w:divBdr>
            <w:top w:val="none" w:sz="0" w:space="0" w:color="auto"/>
            <w:left w:val="none" w:sz="0" w:space="0" w:color="auto"/>
            <w:bottom w:val="none" w:sz="0" w:space="0" w:color="auto"/>
            <w:right w:val="none" w:sz="0" w:space="0" w:color="auto"/>
          </w:divBdr>
          <w:divsChild>
            <w:div w:id="1956597376">
              <w:marLeft w:val="0"/>
              <w:marRight w:val="0"/>
              <w:marTop w:val="0"/>
              <w:marBottom w:val="0"/>
              <w:divBdr>
                <w:top w:val="none" w:sz="0" w:space="0" w:color="auto"/>
                <w:left w:val="none" w:sz="0" w:space="0" w:color="auto"/>
                <w:bottom w:val="none" w:sz="0" w:space="0" w:color="auto"/>
                <w:right w:val="none" w:sz="0" w:space="0" w:color="auto"/>
              </w:divBdr>
              <w:divsChild>
                <w:div w:id="1585188828">
                  <w:marLeft w:val="0"/>
                  <w:marRight w:val="0"/>
                  <w:marTop w:val="0"/>
                  <w:marBottom w:val="0"/>
                  <w:divBdr>
                    <w:top w:val="none" w:sz="0" w:space="0" w:color="auto"/>
                    <w:left w:val="none" w:sz="0" w:space="0" w:color="auto"/>
                    <w:bottom w:val="none" w:sz="0" w:space="0" w:color="auto"/>
                    <w:right w:val="none" w:sz="0" w:space="0" w:color="auto"/>
                  </w:divBdr>
                </w:div>
                <w:div w:id="122580270">
                  <w:marLeft w:val="0"/>
                  <w:marRight w:val="0"/>
                  <w:marTop w:val="0"/>
                  <w:marBottom w:val="0"/>
                  <w:divBdr>
                    <w:top w:val="single" w:sz="6" w:space="0" w:color="BBBBBB"/>
                    <w:left w:val="single" w:sz="6" w:space="0" w:color="BBBBBB"/>
                    <w:bottom w:val="single" w:sz="6" w:space="0" w:color="E3E3E3"/>
                    <w:right w:val="single" w:sz="6" w:space="0" w:color="E3E3E3"/>
                  </w:divBdr>
                  <w:divsChild>
                    <w:div w:id="107505845">
                      <w:marLeft w:val="0"/>
                      <w:marRight w:val="0"/>
                      <w:marTop w:val="0"/>
                      <w:marBottom w:val="0"/>
                      <w:divBdr>
                        <w:top w:val="none" w:sz="0" w:space="0" w:color="auto"/>
                        <w:left w:val="none" w:sz="0" w:space="0" w:color="auto"/>
                        <w:bottom w:val="none" w:sz="0" w:space="0" w:color="auto"/>
                        <w:right w:val="none" w:sz="0" w:space="0" w:color="auto"/>
                      </w:divBdr>
                      <w:divsChild>
                        <w:div w:id="1494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5047">
                  <w:marLeft w:val="0"/>
                  <w:marRight w:val="0"/>
                  <w:marTop w:val="0"/>
                  <w:marBottom w:val="0"/>
                  <w:divBdr>
                    <w:top w:val="none" w:sz="0" w:space="0" w:color="auto"/>
                    <w:left w:val="none" w:sz="0" w:space="0" w:color="auto"/>
                    <w:bottom w:val="none" w:sz="0" w:space="0" w:color="auto"/>
                    <w:right w:val="none" w:sz="0" w:space="0" w:color="auto"/>
                  </w:divBdr>
                  <w:divsChild>
                    <w:div w:id="650794668">
                      <w:marLeft w:val="0"/>
                      <w:marRight w:val="0"/>
                      <w:marTop w:val="0"/>
                      <w:marBottom w:val="0"/>
                      <w:divBdr>
                        <w:top w:val="none" w:sz="0" w:space="0" w:color="auto"/>
                        <w:left w:val="none" w:sz="0" w:space="0" w:color="auto"/>
                        <w:bottom w:val="none" w:sz="0" w:space="0" w:color="auto"/>
                        <w:right w:val="none" w:sz="0" w:space="0" w:color="auto"/>
                      </w:divBdr>
                    </w:div>
                  </w:divsChild>
                </w:div>
                <w:div w:id="1495871404">
                  <w:marLeft w:val="0"/>
                  <w:marRight w:val="0"/>
                  <w:marTop w:val="0"/>
                  <w:marBottom w:val="0"/>
                  <w:divBdr>
                    <w:top w:val="single" w:sz="6" w:space="6" w:color="C3D6F5"/>
                    <w:left w:val="single" w:sz="6" w:space="12" w:color="C3D6F5"/>
                    <w:bottom w:val="single" w:sz="6" w:space="6" w:color="CAE8FC"/>
                    <w:right w:val="single" w:sz="6" w:space="12" w:color="CAE8FC"/>
                  </w:divBdr>
                  <w:divsChild>
                    <w:div w:id="550114274">
                      <w:marLeft w:val="0"/>
                      <w:marRight w:val="0"/>
                      <w:marTop w:val="0"/>
                      <w:marBottom w:val="0"/>
                      <w:divBdr>
                        <w:top w:val="none" w:sz="0" w:space="0" w:color="auto"/>
                        <w:left w:val="none" w:sz="0" w:space="0" w:color="auto"/>
                        <w:bottom w:val="none" w:sz="0" w:space="0" w:color="auto"/>
                        <w:right w:val="none" w:sz="0" w:space="0" w:color="auto"/>
                      </w:divBdr>
                    </w:div>
                  </w:divsChild>
                </w:div>
                <w:div w:id="256865696">
                  <w:marLeft w:val="0"/>
                  <w:marRight w:val="0"/>
                  <w:marTop w:val="0"/>
                  <w:marBottom w:val="0"/>
                  <w:divBdr>
                    <w:top w:val="none" w:sz="0" w:space="0" w:color="auto"/>
                    <w:left w:val="none" w:sz="0" w:space="0" w:color="auto"/>
                    <w:bottom w:val="none" w:sz="0" w:space="0" w:color="auto"/>
                    <w:right w:val="none" w:sz="0" w:space="0" w:color="auto"/>
                  </w:divBdr>
                  <w:divsChild>
                    <w:div w:id="1552842344">
                      <w:marLeft w:val="-225"/>
                      <w:marRight w:val="-225"/>
                      <w:marTop w:val="0"/>
                      <w:marBottom w:val="0"/>
                      <w:divBdr>
                        <w:top w:val="none" w:sz="0" w:space="0" w:color="auto"/>
                        <w:left w:val="none" w:sz="0" w:space="0" w:color="auto"/>
                        <w:bottom w:val="none" w:sz="0" w:space="0" w:color="auto"/>
                        <w:right w:val="none" w:sz="0" w:space="0" w:color="auto"/>
                      </w:divBdr>
                      <w:divsChild>
                        <w:div w:id="613633862">
                          <w:marLeft w:val="0"/>
                          <w:marRight w:val="0"/>
                          <w:marTop w:val="0"/>
                          <w:marBottom w:val="0"/>
                          <w:divBdr>
                            <w:top w:val="none" w:sz="0" w:space="0" w:color="auto"/>
                            <w:left w:val="none" w:sz="0" w:space="0" w:color="auto"/>
                            <w:bottom w:val="none" w:sz="0" w:space="0" w:color="auto"/>
                            <w:right w:val="none" w:sz="0" w:space="0" w:color="auto"/>
                          </w:divBdr>
                          <w:divsChild>
                            <w:div w:id="1623418044">
                              <w:marLeft w:val="0"/>
                              <w:marRight w:val="0"/>
                              <w:marTop w:val="0"/>
                              <w:marBottom w:val="0"/>
                              <w:divBdr>
                                <w:top w:val="none" w:sz="0" w:space="0" w:color="auto"/>
                                <w:left w:val="none" w:sz="0" w:space="0" w:color="auto"/>
                                <w:bottom w:val="none" w:sz="0" w:space="0" w:color="auto"/>
                                <w:right w:val="none" w:sz="0" w:space="0" w:color="auto"/>
                              </w:divBdr>
                              <w:divsChild>
                                <w:div w:id="352583909">
                                  <w:marLeft w:val="0"/>
                                  <w:marRight w:val="0"/>
                                  <w:marTop w:val="0"/>
                                  <w:marBottom w:val="0"/>
                                  <w:divBdr>
                                    <w:top w:val="none" w:sz="0" w:space="0" w:color="auto"/>
                                    <w:left w:val="none" w:sz="0" w:space="0" w:color="auto"/>
                                    <w:bottom w:val="none" w:sz="0" w:space="0" w:color="auto"/>
                                    <w:right w:val="none" w:sz="0" w:space="0" w:color="auto"/>
                                  </w:divBdr>
                                  <w:divsChild>
                                    <w:div w:id="1577856278">
                                      <w:marLeft w:val="0"/>
                                      <w:marRight w:val="0"/>
                                      <w:marTop w:val="0"/>
                                      <w:marBottom w:val="150"/>
                                      <w:divBdr>
                                        <w:top w:val="none" w:sz="0" w:space="0" w:color="auto"/>
                                        <w:left w:val="none" w:sz="0" w:space="0" w:color="auto"/>
                                        <w:bottom w:val="none" w:sz="0" w:space="0" w:color="auto"/>
                                        <w:right w:val="none" w:sz="0" w:space="0" w:color="auto"/>
                                      </w:divBdr>
                                    </w:div>
                                    <w:div w:id="756167885">
                                      <w:marLeft w:val="0"/>
                                      <w:marRight w:val="0"/>
                                      <w:marTop w:val="0"/>
                                      <w:marBottom w:val="0"/>
                                      <w:divBdr>
                                        <w:top w:val="none" w:sz="0" w:space="0" w:color="auto"/>
                                        <w:left w:val="none" w:sz="0" w:space="0" w:color="auto"/>
                                        <w:bottom w:val="none" w:sz="0" w:space="0" w:color="auto"/>
                                        <w:right w:val="none" w:sz="0" w:space="0" w:color="auto"/>
                                      </w:divBdr>
                                    </w:div>
                                    <w:div w:id="775634914">
                                      <w:marLeft w:val="0"/>
                                      <w:marRight w:val="0"/>
                                      <w:marTop w:val="0"/>
                                      <w:marBottom w:val="0"/>
                                      <w:divBdr>
                                        <w:top w:val="none" w:sz="0" w:space="0" w:color="auto"/>
                                        <w:left w:val="none" w:sz="0" w:space="0" w:color="auto"/>
                                        <w:bottom w:val="none" w:sz="0" w:space="0" w:color="auto"/>
                                        <w:right w:val="none" w:sz="0" w:space="0" w:color="auto"/>
                                      </w:divBdr>
                                    </w:div>
                                    <w:div w:id="1596208053">
                                      <w:marLeft w:val="0"/>
                                      <w:marRight w:val="0"/>
                                      <w:marTop w:val="0"/>
                                      <w:marBottom w:val="0"/>
                                      <w:divBdr>
                                        <w:top w:val="none" w:sz="0" w:space="0" w:color="auto"/>
                                        <w:left w:val="none" w:sz="0" w:space="0" w:color="auto"/>
                                        <w:bottom w:val="none" w:sz="0" w:space="0" w:color="auto"/>
                                        <w:right w:val="none" w:sz="0" w:space="0" w:color="auto"/>
                                      </w:divBdr>
                                    </w:div>
                                    <w:div w:id="10008167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31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4577">
          <w:marLeft w:val="0"/>
          <w:marRight w:val="0"/>
          <w:marTop w:val="0"/>
          <w:marBottom w:val="0"/>
          <w:divBdr>
            <w:top w:val="none" w:sz="0" w:space="0" w:color="auto"/>
            <w:left w:val="none" w:sz="0" w:space="0" w:color="auto"/>
            <w:bottom w:val="none" w:sz="0" w:space="0" w:color="auto"/>
            <w:right w:val="none" w:sz="0" w:space="0" w:color="auto"/>
          </w:divBdr>
          <w:divsChild>
            <w:div w:id="43799658">
              <w:marLeft w:val="-225"/>
              <w:marRight w:val="-225"/>
              <w:marTop w:val="0"/>
              <w:marBottom w:val="0"/>
              <w:divBdr>
                <w:top w:val="none" w:sz="0" w:space="0" w:color="auto"/>
                <w:left w:val="none" w:sz="0" w:space="0" w:color="auto"/>
                <w:bottom w:val="none" w:sz="0" w:space="0" w:color="auto"/>
                <w:right w:val="none" w:sz="0" w:space="0" w:color="auto"/>
              </w:divBdr>
              <w:divsChild>
                <w:div w:id="2072265090">
                  <w:marLeft w:val="0"/>
                  <w:marRight w:val="0"/>
                  <w:marTop w:val="0"/>
                  <w:marBottom w:val="0"/>
                  <w:divBdr>
                    <w:top w:val="none" w:sz="0" w:space="0" w:color="auto"/>
                    <w:left w:val="none" w:sz="0" w:space="0" w:color="auto"/>
                    <w:bottom w:val="none" w:sz="0" w:space="0" w:color="auto"/>
                    <w:right w:val="none" w:sz="0" w:space="0" w:color="auto"/>
                  </w:divBdr>
                </w:div>
                <w:div w:id="613752153">
                  <w:marLeft w:val="0"/>
                  <w:marRight w:val="0"/>
                  <w:marTop w:val="0"/>
                  <w:marBottom w:val="0"/>
                  <w:divBdr>
                    <w:top w:val="none" w:sz="0" w:space="0" w:color="auto"/>
                    <w:left w:val="none" w:sz="0" w:space="0" w:color="auto"/>
                    <w:bottom w:val="none" w:sz="0" w:space="0" w:color="auto"/>
                    <w:right w:val="none" w:sz="0" w:space="0" w:color="auto"/>
                  </w:divBdr>
                  <w:divsChild>
                    <w:div w:id="1602179702">
                      <w:marLeft w:val="0"/>
                      <w:marRight w:val="0"/>
                      <w:marTop w:val="0"/>
                      <w:marBottom w:val="0"/>
                      <w:divBdr>
                        <w:top w:val="none" w:sz="0" w:space="0" w:color="auto"/>
                        <w:left w:val="none" w:sz="0" w:space="0" w:color="auto"/>
                        <w:bottom w:val="none" w:sz="0" w:space="0" w:color="auto"/>
                        <w:right w:val="none" w:sz="0" w:space="0" w:color="auto"/>
                      </w:divBdr>
                      <w:divsChild>
                        <w:div w:id="741753077">
                          <w:marLeft w:val="0"/>
                          <w:marRight w:val="0"/>
                          <w:marTop w:val="0"/>
                          <w:marBottom w:val="0"/>
                          <w:divBdr>
                            <w:top w:val="none" w:sz="0" w:space="0" w:color="auto"/>
                            <w:left w:val="none" w:sz="0" w:space="0" w:color="auto"/>
                            <w:bottom w:val="none" w:sz="0" w:space="0" w:color="auto"/>
                            <w:right w:val="none" w:sz="0" w:space="0" w:color="auto"/>
                          </w:divBdr>
                        </w:div>
                        <w:div w:id="55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700-18" TargetMode="External"/><Relationship Id="rId21" Type="http://schemas.openxmlformats.org/officeDocument/2006/relationships/image" Target="media/image2.gif"/><Relationship Id="rId42" Type="http://schemas.openxmlformats.org/officeDocument/2006/relationships/hyperlink" Target="https://zakon.rada.gov.ua/laws/show/1798-19" TargetMode="External"/><Relationship Id="rId63" Type="http://schemas.openxmlformats.org/officeDocument/2006/relationships/hyperlink" Target="https://zakon.rada.gov.ua/laws/show/524-20" TargetMode="External"/><Relationship Id="rId84" Type="http://schemas.openxmlformats.org/officeDocument/2006/relationships/hyperlink" Target="https://zakon.rada.gov.ua/laws/show/1682-18" TargetMode="External"/><Relationship Id="rId138" Type="http://schemas.openxmlformats.org/officeDocument/2006/relationships/theme" Target="theme/theme1.xml"/><Relationship Id="rId16" Type="http://schemas.openxmlformats.org/officeDocument/2006/relationships/hyperlink" Target="https://zakon.rada.gov.ua/laws/term/1682-18" TargetMode="External"/><Relationship Id="rId107" Type="http://schemas.openxmlformats.org/officeDocument/2006/relationships/hyperlink" Target="https://zakon.rada.gov.ua/laws/show/1682-18" TargetMode="External"/><Relationship Id="rId11" Type="http://schemas.openxmlformats.org/officeDocument/2006/relationships/hyperlink" Target="https://zakon.rada.gov.ua/laws/show/1682-18/print" TargetMode="External"/><Relationship Id="rId32" Type="http://schemas.openxmlformats.org/officeDocument/2006/relationships/hyperlink" Target="https://zakon.rada.gov.ua/laws/show/1682-18" TargetMode="External"/><Relationship Id="rId37" Type="http://schemas.openxmlformats.org/officeDocument/2006/relationships/hyperlink" Target="https://zakon.rada.gov.ua/laws/show/1682-18" TargetMode="External"/><Relationship Id="rId53" Type="http://schemas.openxmlformats.org/officeDocument/2006/relationships/hyperlink" Target="https://zakon.rada.gov.ua/laws/show/737-18" TargetMode="External"/><Relationship Id="rId58" Type="http://schemas.openxmlformats.org/officeDocument/2006/relationships/hyperlink" Target="https://zakon.rada.gov.ua/laws/show/1682-18" TargetMode="External"/><Relationship Id="rId74" Type="http://schemas.openxmlformats.org/officeDocument/2006/relationships/hyperlink" Target="https://zakon.rada.gov.ua/laws/show/1682-18" TargetMode="External"/><Relationship Id="rId79" Type="http://schemas.openxmlformats.org/officeDocument/2006/relationships/hyperlink" Target="https://zakon.rada.gov.ua/laws/show/1682-18" TargetMode="External"/><Relationship Id="rId102" Type="http://schemas.openxmlformats.org/officeDocument/2006/relationships/hyperlink" Target="https://zakon.rada.gov.ua/laws/show/1682-18" TargetMode="External"/><Relationship Id="rId123" Type="http://schemas.openxmlformats.org/officeDocument/2006/relationships/hyperlink" Target="https://zakon.rada.gov.ua/laws/show/254%D0%BA/96-%D0%B2%D1%80" TargetMode="External"/><Relationship Id="rId128" Type="http://schemas.openxmlformats.org/officeDocument/2006/relationships/hyperlink" Target="https://zakon.rada.gov.ua/laws/show/2341-14" TargetMode="External"/><Relationship Id="rId5" Type="http://schemas.openxmlformats.org/officeDocument/2006/relationships/hyperlink" Target="https://zakon.rada.gov.ua/laws/show/2849-20" TargetMode="External"/><Relationship Id="rId90" Type="http://schemas.openxmlformats.org/officeDocument/2006/relationships/hyperlink" Target="https://zakon.rada.gov.ua/laws/show/1682-18" TargetMode="External"/><Relationship Id="rId95" Type="http://schemas.openxmlformats.org/officeDocument/2006/relationships/hyperlink" Target="https://zakon.rada.gov.ua/laws/show/524-20"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524-20" TargetMode="External"/><Relationship Id="rId43" Type="http://schemas.openxmlformats.org/officeDocument/2006/relationships/hyperlink" Target="https://zakon.rada.gov.ua/laws/show/1682-18" TargetMode="External"/><Relationship Id="rId48" Type="http://schemas.openxmlformats.org/officeDocument/2006/relationships/hyperlink" Target="https://zakon.rada.gov.ua/laws/show/743-18" TargetMode="External"/><Relationship Id="rId64" Type="http://schemas.openxmlformats.org/officeDocument/2006/relationships/hyperlink" Target="https://zakon.rada.gov.ua/laws/show/1682-18" TargetMode="External"/><Relationship Id="rId69" Type="http://schemas.openxmlformats.org/officeDocument/2006/relationships/hyperlink" Target="https://zakon.rada.gov.ua/laws/show/1682-18" TargetMode="External"/><Relationship Id="rId113" Type="http://schemas.openxmlformats.org/officeDocument/2006/relationships/hyperlink" Target="https://zakon.rada.gov.ua/laws/show/1682-18" TargetMode="External"/><Relationship Id="rId118" Type="http://schemas.openxmlformats.org/officeDocument/2006/relationships/hyperlink" Target="https://zakon.rada.gov.ua/laws/show/524-20" TargetMode="External"/><Relationship Id="rId134" Type="http://schemas.openxmlformats.org/officeDocument/2006/relationships/hyperlink" Target="https://t.me/share/url?url=https%3A%2F%2Fzakon.rada.gov.ua%2Fgo%2F1682-18&amp;text=%D0%9F%D1%80%D0%BE%20%D0%BE%D1%87%D0%B8%D1%89%D0%B5%D0%BD%D0%BD%D1%8F%20%D0%B2%D0%BB%D0%B0%D0%B4%D0%B8%20%3A%20%D0%97%D0%B0%D0%BA%D0%BE%D0%BD%20%D0%A3%D0%BA%D1%80%D0%B0%D1%97%D0%BD%D0%B8%20%D0%B2%D1%96%D0%B4%2016.09.2014%20%E2%84%96%201682-VII." TargetMode="External"/><Relationship Id="rId80" Type="http://schemas.openxmlformats.org/officeDocument/2006/relationships/hyperlink" Target="https://zakon.rada.gov.ua/laws/show/1682-18" TargetMode="External"/><Relationship Id="rId85" Type="http://schemas.openxmlformats.org/officeDocument/2006/relationships/hyperlink" Target="https://zakon.rada.gov.ua/laws/show/1682-18" TargetMode="External"/><Relationship Id="rId12" Type="http://schemas.openxmlformats.org/officeDocument/2006/relationships/hyperlink" Target="http://w1.c1.rada.gov.ua/pls/zweb2/webproc4_2?pf3516=4359%D0%B0&amp;skl=8" TargetMode="External"/><Relationship Id="rId17" Type="http://schemas.openxmlformats.org/officeDocument/2006/relationships/hyperlink" Target="https://zakon.rada.gov.ua/laws/anot/1682-18" TargetMode="External"/><Relationship Id="rId33" Type="http://schemas.openxmlformats.org/officeDocument/2006/relationships/hyperlink" Target="https://zakon.rada.gov.ua/laws/show/1682-18" TargetMode="External"/><Relationship Id="rId38" Type="http://schemas.openxmlformats.org/officeDocument/2006/relationships/hyperlink" Target="https://zakon.rada.gov.ua/laws/show/1682-18" TargetMode="External"/><Relationship Id="rId59" Type="http://schemas.openxmlformats.org/officeDocument/2006/relationships/hyperlink" Target="https://zakon.rada.gov.ua/laws/show/1682-18" TargetMode="External"/><Relationship Id="rId103" Type="http://schemas.openxmlformats.org/officeDocument/2006/relationships/hyperlink" Target="https://zakon.rada.gov.ua/laws/show/1682-18" TargetMode="External"/><Relationship Id="rId108" Type="http://schemas.openxmlformats.org/officeDocument/2006/relationships/hyperlink" Target="https://zakon.rada.gov.ua/laws/show/1682-18" TargetMode="External"/><Relationship Id="rId124" Type="http://schemas.openxmlformats.org/officeDocument/2006/relationships/hyperlink" Target="https://zakon.rada.gov.ua/laws/show/1682-18" TargetMode="External"/><Relationship Id="rId129" Type="http://schemas.openxmlformats.org/officeDocument/2006/relationships/hyperlink" Target="https://zakon.rada.gov.ua/laws/show/2453-17" TargetMode="External"/><Relationship Id="rId54" Type="http://schemas.openxmlformats.org/officeDocument/2006/relationships/hyperlink" Target="https://zakon.rada.gov.ua/laws/show/743-18" TargetMode="External"/><Relationship Id="rId70" Type="http://schemas.openxmlformats.org/officeDocument/2006/relationships/hyperlink" Target="https://zakon.rada.gov.ua/laws/show/1682-18" TargetMode="External"/><Relationship Id="rId75" Type="http://schemas.openxmlformats.org/officeDocument/2006/relationships/hyperlink" Target="https://zakon.rada.gov.ua/laws/show/1682-18" TargetMode="External"/><Relationship Id="rId91" Type="http://schemas.openxmlformats.org/officeDocument/2006/relationships/hyperlink" Target="https://zakon.rada.gov.ua/laws/show/1682-18" TargetMode="External"/><Relationship Id="rId96" Type="http://schemas.openxmlformats.org/officeDocument/2006/relationships/hyperlink" Target="https://zakon.rada.gov.ua/laws/show/524-20" TargetMode="Externa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23" Type="http://schemas.openxmlformats.org/officeDocument/2006/relationships/hyperlink" Target="https://zakon.rada.gov.ua/laws/show/132-19" TargetMode="External"/><Relationship Id="rId28" Type="http://schemas.openxmlformats.org/officeDocument/2006/relationships/hyperlink" Target="https://zakon.rada.gov.ua/laws/show/2849-20" TargetMode="External"/><Relationship Id="rId49" Type="http://schemas.openxmlformats.org/officeDocument/2006/relationships/hyperlink" Target="https://zakon.rada.gov.ua/laws/show/737-18" TargetMode="External"/><Relationship Id="rId114" Type="http://schemas.openxmlformats.org/officeDocument/2006/relationships/hyperlink" Target="https://zakon.rada.gov.ua/laws/show/1682-18" TargetMode="External"/><Relationship Id="rId119" Type="http://schemas.openxmlformats.org/officeDocument/2006/relationships/hyperlink" Target="https://zakon.rada.gov.ua/laws/show/1682-18" TargetMode="External"/><Relationship Id="rId44" Type="http://schemas.openxmlformats.org/officeDocument/2006/relationships/hyperlink" Target="https://zakon.rada.gov.ua/laws/show/1682-18" TargetMode="External"/><Relationship Id="rId60" Type="http://schemas.openxmlformats.org/officeDocument/2006/relationships/hyperlink" Target="https://zakon.rada.gov.ua/laws/show/1682-18" TargetMode="External"/><Relationship Id="rId65" Type="http://schemas.openxmlformats.org/officeDocument/2006/relationships/hyperlink" Target="https://zakon.rada.gov.ua/laws/show/1682-18" TargetMode="External"/><Relationship Id="rId81" Type="http://schemas.openxmlformats.org/officeDocument/2006/relationships/hyperlink" Target="https://zakon.rada.gov.ua/laws/show/1798-19" TargetMode="External"/><Relationship Id="rId86" Type="http://schemas.openxmlformats.org/officeDocument/2006/relationships/hyperlink" Target="https://zakon.rada.gov.ua/laws/show/1682-18" TargetMode="External"/><Relationship Id="rId130" Type="http://schemas.openxmlformats.org/officeDocument/2006/relationships/hyperlink" Target="https://zakon.rada.gov.ua/laws/show/1700-18" TargetMode="External"/><Relationship Id="rId135" Type="http://schemas.openxmlformats.org/officeDocument/2006/relationships/hyperlink" Target="mailto:?subject=%D0%9F%D1%80%D0%BE%20%D0%BE%D1%87%D0%B8%D1%89%D0%B5%D0%BD%D0%BD%D1%8F%20%D0%B2%D0%BB%D0%B0%D0%B4%D0%B8%20%3A%20%D0%97%D0%B0%D0%BA%D0%BE%D0%BD%20%D0%A3%D0%BA%D1%80%D0%B0%D1%97%D0%BD%D0%B8%20%D0%B2%D1%96%D0%B4%2016.09.2014%20%E2%84%96%201682-VII&amp;body=%D0%9F%D1%80%D0%BE%20%D0%BE%D1%87%D0%B8%D1%89%D0%B5%D0%BD%D0%BD%D1%8F%20%D0%B2%D0%BB%D0%B0%D0%B4%D0%B8%20%3A%20%D0%97%D0%B0%D0%BA%D0%BE%D0%BD%20%D0%A3%D0%BA%D1%80%D0%B0%D1%97%D0%BD%D0%B8%20%D0%B2%D1%96%D0%B4%2016.09.2014%20%E2%84%96%201682-VII.%20%0Ahttps%3A%2F%2Fzakon.rada.gov.ua%2Fgo%2F1682-18" TargetMode="External"/><Relationship Id="rId13" Type="http://schemas.openxmlformats.org/officeDocument/2006/relationships/hyperlink" Target="https://zakon.rada.gov.ua/laws/show/1682-18/card4#Current" TargetMode="External"/><Relationship Id="rId18" Type="http://schemas.openxmlformats.org/officeDocument/2006/relationships/hyperlink" Target="https://zakon.rada.gov.ua/laws/main/l432363" TargetMode="External"/><Relationship Id="rId39" Type="http://schemas.openxmlformats.org/officeDocument/2006/relationships/hyperlink" Target="https://zakon.rada.gov.ua/laws/show/2462-19" TargetMode="External"/><Relationship Id="rId109" Type="http://schemas.openxmlformats.org/officeDocument/2006/relationships/hyperlink" Target="https://zakon.rada.gov.ua/laws/show/2462-19" TargetMode="External"/><Relationship Id="rId34" Type="http://schemas.openxmlformats.org/officeDocument/2006/relationships/hyperlink" Target="https://zakon.rada.gov.ua/laws/show/1682-18" TargetMode="External"/><Relationship Id="rId50" Type="http://schemas.openxmlformats.org/officeDocument/2006/relationships/hyperlink" Target="https://zakon.rada.gov.ua/laws/show/743-18" TargetMode="External"/><Relationship Id="rId55" Type="http://schemas.openxmlformats.org/officeDocument/2006/relationships/hyperlink" Target="https://zakon.rada.gov.ua/laws/show/1682-18" TargetMode="External"/><Relationship Id="rId76" Type="http://schemas.openxmlformats.org/officeDocument/2006/relationships/hyperlink" Target="https://zakon.rada.gov.ua/laws/show/1682-18" TargetMode="External"/><Relationship Id="rId97" Type="http://schemas.openxmlformats.org/officeDocument/2006/relationships/hyperlink" Target="https://zakon.rada.gov.ua/laws/show/1682-18" TargetMode="External"/><Relationship Id="rId104" Type="http://schemas.openxmlformats.org/officeDocument/2006/relationships/hyperlink" Target="https://zakon.rada.gov.ua/laws/show/1682-18" TargetMode="External"/><Relationship Id="rId120" Type="http://schemas.openxmlformats.org/officeDocument/2006/relationships/hyperlink" Target="https://zakon.rada.gov.ua/laws/show/1682-18" TargetMode="External"/><Relationship Id="rId125" Type="http://schemas.openxmlformats.org/officeDocument/2006/relationships/hyperlink" Target="https://zakon.rada.gov.ua/laws/show/1682-18" TargetMode="External"/><Relationship Id="rId7" Type="http://schemas.openxmlformats.org/officeDocument/2006/relationships/hyperlink" Target="https://zakon.rada.gov.ua/laws/show/1682-18" TargetMode="External"/><Relationship Id="rId71" Type="http://schemas.openxmlformats.org/officeDocument/2006/relationships/hyperlink" Target="https://zakon.rada.gov.ua/laws/show/1682-18" TargetMode="External"/><Relationship Id="rId92" Type="http://schemas.openxmlformats.org/officeDocument/2006/relationships/hyperlink" Target="https://zakon.rada.gov.ua/laws/show/1682-18" TargetMode="External"/><Relationship Id="rId2" Type="http://schemas.openxmlformats.org/officeDocument/2006/relationships/styles" Target="styles.xml"/><Relationship Id="rId29" Type="http://schemas.openxmlformats.org/officeDocument/2006/relationships/hyperlink" Target="https://zakon.rada.gov.ua/laws/show/2849-20" TargetMode="External"/><Relationship Id="rId24" Type="http://schemas.openxmlformats.org/officeDocument/2006/relationships/hyperlink" Target="https://zakon.rada.gov.ua/laws/show/1798-19" TargetMode="External"/><Relationship Id="rId40" Type="http://schemas.openxmlformats.org/officeDocument/2006/relationships/hyperlink" Target="https://zakon.rada.gov.ua/laws/show/132-19" TargetMode="External"/><Relationship Id="rId45" Type="http://schemas.openxmlformats.org/officeDocument/2006/relationships/hyperlink" Target="https://zakon.rada.gov.ua/laws/show/737-18" TargetMode="External"/><Relationship Id="rId66" Type="http://schemas.openxmlformats.org/officeDocument/2006/relationships/hyperlink" Target="https://zakon.rada.gov.ua/laws/show/2341-14" TargetMode="External"/><Relationship Id="rId87" Type="http://schemas.openxmlformats.org/officeDocument/2006/relationships/hyperlink" Target="https://zakon.rada.gov.ua/laws/show/1700-18" TargetMode="External"/><Relationship Id="rId110" Type="http://schemas.openxmlformats.org/officeDocument/2006/relationships/hyperlink" Target="https://zakon.rada.gov.ua/laws/show/117-20" TargetMode="External"/><Relationship Id="rId115" Type="http://schemas.openxmlformats.org/officeDocument/2006/relationships/hyperlink" Target="https://zakon.rada.gov.ua/laws/show/1682-18" TargetMode="External"/><Relationship Id="rId131" Type="http://schemas.openxmlformats.org/officeDocument/2006/relationships/hyperlink" Target="https://www.facebook.com/sharer/sharer.php?u=https%3A%2F%2Fzakon.rada.gov.ua%2Fgo%2F1682-18" TargetMode="External"/><Relationship Id="rId136" Type="http://schemas.openxmlformats.org/officeDocument/2006/relationships/hyperlink" Target="https://zakon.rada.gov.ua/go/1682-18" TargetMode="External"/><Relationship Id="rId61" Type="http://schemas.openxmlformats.org/officeDocument/2006/relationships/hyperlink" Target="https://zakon.rada.gov.ua/laws/show/1682-18" TargetMode="External"/><Relationship Id="rId82" Type="http://schemas.openxmlformats.org/officeDocument/2006/relationships/hyperlink" Target="https://zakon.rada.gov.ua/laws/show/1798-19" TargetMode="External"/><Relationship Id="rId19" Type="http://schemas.openxmlformats.org/officeDocument/2006/relationships/hyperlink" Target="https://zakon.rada.gov.ua/laws/show/1682-18/stru#Stru" TargetMode="External"/><Relationship Id="rId14" Type="http://schemas.openxmlformats.org/officeDocument/2006/relationships/image" Target="media/image1.wmf"/><Relationship Id="rId30" Type="http://schemas.openxmlformats.org/officeDocument/2006/relationships/hyperlink" Target="https://zakon.rada.gov.ua/laws/show/1682-18" TargetMode="External"/><Relationship Id="rId35" Type="http://schemas.openxmlformats.org/officeDocument/2006/relationships/hyperlink" Target="https://zakon.rada.gov.ua/laws/show/1682-18" TargetMode="External"/><Relationship Id="rId56" Type="http://schemas.openxmlformats.org/officeDocument/2006/relationships/hyperlink" Target="https://zakon.rada.gov.ua/laws/show/792-18" TargetMode="External"/><Relationship Id="rId77" Type="http://schemas.openxmlformats.org/officeDocument/2006/relationships/hyperlink" Target="https://zakon.rada.gov.ua/laws/show/z1386-14" TargetMode="External"/><Relationship Id="rId100" Type="http://schemas.openxmlformats.org/officeDocument/2006/relationships/hyperlink" Target="https://zakon.rada.gov.ua/laws/show/1682-18" TargetMode="External"/><Relationship Id="rId105" Type="http://schemas.openxmlformats.org/officeDocument/2006/relationships/hyperlink" Target="https://zakon.rada.gov.ua/laws/show/1682-18" TargetMode="External"/><Relationship Id="rId126" Type="http://schemas.openxmlformats.org/officeDocument/2006/relationships/hyperlink" Target="https://zakon.rada.gov.ua/laws/show/1682-18" TargetMode="External"/><Relationship Id="rId8" Type="http://schemas.openxmlformats.org/officeDocument/2006/relationships/hyperlink" Target="https://zakon.rada.gov.ua/laws/card/1682-18" TargetMode="External"/><Relationship Id="rId51" Type="http://schemas.openxmlformats.org/officeDocument/2006/relationships/hyperlink" Target="https://zakon.rada.gov.ua/laws/show/737-18" TargetMode="External"/><Relationship Id="rId72" Type="http://schemas.openxmlformats.org/officeDocument/2006/relationships/hyperlink" Target="https://zakon.rada.gov.ua/laws/show/117-20" TargetMode="External"/><Relationship Id="rId93" Type="http://schemas.openxmlformats.org/officeDocument/2006/relationships/hyperlink" Target="https://zakon.rada.gov.ua/laws/show/1682-18" TargetMode="External"/><Relationship Id="rId98" Type="http://schemas.openxmlformats.org/officeDocument/2006/relationships/hyperlink" Target="https://zakon.rada.gov.ua/laws/show/524-20" TargetMode="External"/><Relationship Id="rId121" Type="http://schemas.openxmlformats.org/officeDocument/2006/relationships/hyperlink" Target="https://zakon.rada.gov.ua/laws/show/1682-18" TargetMode="External"/><Relationship Id="rId3" Type="http://schemas.openxmlformats.org/officeDocument/2006/relationships/settings" Target="settings.xml"/><Relationship Id="rId25" Type="http://schemas.openxmlformats.org/officeDocument/2006/relationships/hyperlink" Target="https://zakon.rada.gov.ua/laws/show/2462-19" TargetMode="External"/><Relationship Id="rId46" Type="http://schemas.openxmlformats.org/officeDocument/2006/relationships/hyperlink" Target="https://zakon.rada.gov.ua/laws/show/743-18" TargetMode="External"/><Relationship Id="rId67" Type="http://schemas.openxmlformats.org/officeDocument/2006/relationships/hyperlink" Target="https://zakon.rada.gov.ua/laws/show/1682-18" TargetMode="External"/><Relationship Id="rId116" Type="http://schemas.openxmlformats.org/officeDocument/2006/relationships/hyperlink" Target="https://zakon.rada.gov.ua/laws/show/1682-18" TargetMode="External"/><Relationship Id="rId137" Type="http://schemas.openxmlformats.org/officeDocument/2006/relationships/fontTable" Target="fontTable.xml"/><Relationship Id="rId20" Type="http://schemas.openxmlformats.org/officeDocument/2006/relationships/hyperlink" Target="https://zakon.rada.gov.ua/laws/show/1682-18/conv" TargetMode="External"/><Relationship Id="rId41" Type="http://schemas.openxmlformats.org/officeDocument/2006/relationships/hyperlink" Target="https://zakon.rada.gov.ua/laws/show/1798-19" TargetMode="External"/><Relationship Id="rId62" Type="http://schemas.openxmlformats.org/officeDocument/2006/relationships/hyperlink" Target="https://zakon.rada.gov.ua/laws/show/1682-18" TargetMode="External"/><Relationship Id="rId83" Type="http://schemas.openxmlformats.org/officeDocument/2006/relationships/hyperlink" Target="https://zakon.rada.gov.ua/laws/show/1798-19" TargetMode="External"/><Relationship Id="rId88" Type="http://schemas.openxmlformats.org/officeDocument/2006/relationships/hyperlink" Target="https://zakon.rada.gov.ua/laws/show/524-20" TargetMode="External"/><Relationship Id="rId111" Type="http://schemas.openxmlformats.org/officeDocument/2006/relationships/hyperlink" Target="https://zakon.rada.gov.ua/laws/show/1700-18" TargetMode="External"/><Relationship Id="rId132" Type="http://schemas.openxmlformats.org/officeDocument/2006/relationships/hyperlink" Target="https://twitter.com/intent/tweet?url=https%3A%2F%2Fzakon.rada.gov.ua%2Fgo%2F1682-18&amp;text=%D0%9F%D1%80%D0%BE%20%D0%BE%D1%87%D0%B8%D1%89%D0%B5%D0%BD%D0%BD%D1%8F%20%D0%B2%D0%BB%D0%B0%D0%B4%D0%B8%20%3A%20%D0%97%D0%B0%D0%BA%D0%BE%D0%BD%20%D0%A3%D0%BA%D1%80%D0%B0%D1%97%D0%BD%D0%B8%20%D0%B2%D1%96%D0%B4%2016.09.2014%20%E2%84%96%201682-VII" TargetMode="External"/><Relationship Id="rId15" Type="http://schemas.openxmlformats.org/officeDocument/2006/relationships/control" Target="activeX/activeX1.xml"/><Relationship Id="rId36" Type="http://schemas.openxmlformats.org/officeDocument/2006/relationships/hyperlink" Target="https://zakon.rada.gov.ua/laws/show/1682-18" TargetMode="External"/><Relationship Id="rId57" Type="http://schemas.openxmlformats.org/officeDocument/2006/relationships/hyperlink" Target="https://zakon.rada.gov.ua/laws/show/1682-18" TargetMode="External"/><Relationship Id="rId106" Type="http://schemas.openxmlformats.org/officeDocument/2006/relationships/hyperlink" Target="https://zakon.rada.gov.ua/laws/show/1682-18" TargetMode="External"/><Relationship Id="rId127" Type="http://schemas.openxmlformats.org/officeDocument/2006/relationships/hyperlink" Target="https://zakon.rada.gov.ua/laws/show/322-08" TargetMode="External"/><Relationship Id="rId10" Type="http://schemas.openxmlformats.org/officeDocument/2006/relationships/hyperlink" Target="https://zakon.rada.gov.ua/laws/show/1682-18" TargetMode="External"/><Relationship Id="rId31" Type="http://schemas.openxmlformats.org/officeDocument/2006/relationships/hyperlink" Target="https://zakon.rada.gov.ua/laws/show/1682-18" TargetMode="External"/><Relationship Id="rId52" Type="http://schemas.openxmlformats.org/officeDocument/2006/relationships/hyperlink" Target="https://zakon.rada.gov.ua/laws/show/743-18" TargetMode="External"/><Relationship Id="rId73" Type="http://schemas.openxmlformats.org/officeDocument/2006/relationships/hyperlink" Target="https://zakon.rada.gov.ua/laws/show/1682-18" TargetMode="External"/><Relationship Id="rId78" Type="http://schemas.openxmlformats.org/officeDocument/2006/relationships/hyperlink" Target="https://zakon.rada.gov.ua/laws/show/1682-18" TargetMode="External"/><Relationship Id="rId94" Type="http://schemas.openxmlformats.org/officeDocument/2006/relationships/hyperlink" Target="https://zakon.rada.gov.ua/laws/show/1682-18" TargetMode="External"/><Relationship Id="rId99" Type="http://schemas.openxmlformats.org/officeDocument/2006/relationships/hyperlink" Target="https://zakon.rada.gov.ua/laws/show/1682-18" TargetMode="External"/><Relationship Id="rId101" Type="http://schemas.openxmlformats.org/officeDocument/2006/relationships/hyperlink" Target="https://zakon.rada.gov.ua/laws/show/1798-19" TargetMode="External"/><Relationship Id="rId122"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1682-18/stru" TargetMode="External"/><Relationship Id="rId26" Type="http://schemas.openxmlformats.org/officeDocument/2006/relationships/hyperlink" Target="https://zakon.rada.gov.ua/laws/show/117-20" TargetMode="External"/><Relationship Id="rId47" Type="http://schemas.openxmlformats.org/officeDocument/2006/relationships/hyperlink" Target="https://zakon.rada.gov.ua/laws/show/737-18" TargetMode="External"/><Relationship Id="rId68" Type="http://schemas.openxmlformats.org/officeDocument/2006/relationships/hyperlink" Target="https://zakon.rada.gov.ua/laws/show/1682-18" TargetMode="External"/><Relationship Id="rId89" Type="http://schemas.openxmlformats.org/officeDocument/2006/relationships/hyperlink" Target="https://zakon.rada.gov.ua/laws/show/524-20" TargetMode="External"/><Relationship Id="rId112" Type="http://schemas.openxmlformats.org/officeDocument/2006/relationships/hyperlink" Target="https://zakon.rada.gov.ua/laws/show/524-20" TargetMode="External"/><Relationship Id="rId133" Type="http://schemas.openxmlformats.org/officeDocument/2006/relationships/hyperlink" Target="https://linkedin.com/shareArticle?mini=true&amp;url=https%3A%2F%2Fzakon.rada.gov.ua%2Fgo%2F1682-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8116</Words>
  <Characters>46263</Characters>
  <Application>Microsoft Office Word</Application>
  <DocSecurity>0</DocSecurity>
  <Lines>385</Lines>
  <Paragraphs>108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2025-01-02T13:34:00Z</dcterms:created>
  <dcterms:modified xsi:type="dcterms:W3CDTF">2025-01-02T13:35:00Z</dcterms:modified>
</cp:coreProperties>
</file>